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033CA2" w14:paraId="203EC00C" w14:textId="77777777" w:rsidTr="002F276B">
        <w:trPr>
          <w:trHeight w:val="1170"/>
        </w:trPr>
        <w:tc>
          <w:tcPr>
            <w:tcW w:w="11016" w:type="dxa"/>
            <w:gridSpan w:val="3"/>
          </w:tcPr>
          <w:p w14:paraId="320FB926" w14:textId="21634969" w:rsidR="00033CA2" w:rsidRDefault="00033CA2" w:rsidP="002F276B"/>
        </w:tc>
      </w:tr>
      <w:tr w:rsidR="00033CA2" w:rsidRPr="00FC432B" w14:paraId="438B7E8E" w14:textId="77777777" w:rsidTr="002F276B">
        <w:tc>
          <w:tcPr>
            <w:tcW w:w="3672" w:type="dxa"/>
            <w:vAlign w:val="center"/>
          </w:tcPr>
          <w:p w14:paraId="7D3B504C" w14:textId="13EAC397" w:rsidR="00033CA2" w:rsidRPr="00FC432B" w:rsidRDefault="00033CA2" w:rsidP="002F276B">
            <w:pPr>
              <w:rPr>
                <w:rFonts w:ascii="Proxima Nova Rg" w:hAnsi="Proxima Nova Rg" w:cs="Arial"/>
                <w:noProof/>
                <w:color w:val="646569"/>
              </w:rPr>
            </w:pPr>
          </w:p>
        </w:tc>
        <w:tc>
          <w:tcPr>
            <w:tcW w:w="3672" w:type="dxa"/>
            <w:vAlign w:val="center"/>
          </w:tcPr>
          <w:p w14:paraId="5D2B3D74" w14:textId="6BC58777" w:rsidR="00033CA2" w:rsidRPr="00FC432B" w:rsidRDefault="00033CA2" w:rsidP="002F276B">
            <w:pPr>
              <w:rPr>
                <w:rFonts w:ascii="Proxima Nova Rg" w:hAnsi="Proxima Nova Rg"/>
                <w:noProof/>
                <w:color w:val="646569"/>
              </w:rPr>
            </w:pPr>
          </w:p>
        </w:tc>
        <w:tc>
          <w:tcPr>
            <w:tcW w:w="3672" w:type="dxa"/>
            <w:vAlign w:val="center"/>
          </w:tcPr>
          <w:p w14:paraId="5EE16281" w14:textId="77777777" w:rsidR="00033CA2" w:rsidRDefault="00033CA2" w:rsidP="002F276B">
            <w:pPr>
              <w:rPr>
                <w:rFonts w:ascii="Proxima Nova Rg" w:hAnsi="Proxima Nova Rg" w:cs="Arial"/>
                <w:b/>
                <w:bCs/>
                <w:noProof/>
                <w:color w:val="646569"/>
                <w:sz w:val="20"/>
              </w:rPr>
            </w:pPr>
          </w:p>
          <w:p w14:paraId="078CE721" w14:textId="77777777" w:rsidR="00033CA2" w:rsidRPr="00B8238F" w:rsidRDefault="00033CA2" w:rsidP="002F276B">
            <w:pPr>
              <w:rPr>
                <w:rFonts w:ascii="Proxima Nova Rg" w:hAnsi="Proxima Nova Rg" w:cs="Arial"/>
                <w:caps/>
                <w:noProof/>
                <w:color w:val="646569"/>
                <w:sz w:val="20"/>
              </w:rPr>
            </w:pPr>
          </w:p>
        </w:tc>
      </w:tr>
    </w:tbl>
    <w:p w14:paraId="7C66A70E" w14:textId="7903F943" w:rsidR="00E653F6" w:rsidRPr="0099712F" w:rsidRDefault="0068753B">
      <w:pPr>
        <w:tabs>
          <w:tab w:val="center" w:pos="4590"/>
        </w:tabs>
        <w:spacing w:before="240"/>
        <w:ind w:left="-90"/>
        <w:jc w:val="center"/>
        <w:rPr>
          <w:rFonts w:ascii="Calibri" w:hAnsi="Calibri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98D486E" wp14:editId="4D4CC808">
            <wp:simplePos x="0" y="0"/>
            <wp:positionH relativeFrom="margin">
              <wp:posOffset>-228600</wp:posOffset>
            </wp:positionH>
            <wp:positionV relativeFrom="paragraph">
              <wp:posOffset>-1137920</wp:posOffset>
            </wp:positionV>
            <wp:extent cx="6400800" cy="1383030"/>
            <wp:effectExtent l="0" t="0" r="0" b="7620"/>
            <wp:wrapNone/>
            <wp:docPr id="3" name="Picture 3" descr="A picture containing text, porcelain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orcelain, gea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3B72E" w14:textId="77777777" w:rsidR="00FD0160" w:rsidRPr="0099712F" w:rsidRDefault="0094048E">
      <w:pPr>
        <w:tabs>
          <w:tab w:val="left" w:pos="2160"/>
          <w:tab w:val="left" w:pos="2880"/>
          <w:tab w:val="left" w:pos="5580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G</w:t>
      </w:r>
      <w:r w:rsidR="00FD0160" w:rsidRPr="0099712F">
        <w:rPr>
          <w:rFonts w:ascii="Calibri" w:hAnsi="Calibri"/>
          <w:b/>
          <w:sz w:val="24"/>
          <w:szCs w:val="24"/>
        </w:rPr>
        <w:t>ENERAL ACCOUNT ANNUITY QUESTIONNAIRE</w:t>
      </w:r>
    </w:p>
    <w:p w14:paraId="3A371330" w14:textId="77777777" w:rsidR="00FD0160" w:rsidRPr="0099712F" w:rsidRDefault="00FD0160">
      <w:pPr>
        <w:tabs>
          <w:tab w:val="left" w:pos="2160"/>
          <w:tab w:val="left" w:pos="2880"/>
          <w:tab w:val="left" w:pos="5580"/>
        </w:tabs>
        <w:jc w:val="center"/>
        <w:rPr>
          <w:rFonts w:ascii="Calibri" w:hAnsi="Calibri"/>
          <w:sz w:val="24"/>
          <w:szCs w:val="24"/>
        </w:rPr>
      </w:pPr>
      <w:r w:rsidRPr="0099712F">
        <w:rPr>
          <w:rFonts w:ascii="Calibri" w:hAnsi="Calibri"/>
          <w:b/>
          <w:sz w:val="24"/>
          <w:szCs w:val="24"/>
        </w:rPr>
        <w:t>ACCUMULATION–TYPE ANNUITIES</w:t>
      </w:r>
    </w:p>
    <w:p w14:paraId="6DE7EA1B" w14:textId="77777777" w:rsidR="00FD0160" w:rsidRPr="0099712F" w:rsidRDefault="00FD0160">
      <w:pPr>
        <w:tabs>
          <w:tab w:val="left" w:pos="2160"/>
          <w:tab w:val="left" w:pos="2880"/>
          <w:tab w:val="left" w:pos="5580"/>
        </w:tabs>
        <w:jc w:val="both"/>
        <w:rPr>
          <w:rFonts w:ascii="Calibri" w:hAnsi="Calibri"/>
          <w:sz w:val="24"/>
          <w:szCs w:val="24"/>
        </w:rPr>
      </w:pPr>
    </w:p>
    <w:p w14:paraId="750D0D8F" w14:textId="77777777" w:rsidR="00FD0160" w:rsidRPr="0099712F" w:rsidRDefault="00FD0160">
      <w:pPr>
        <w:tabs>
          <w:tab w:val="left" w:pos="2160"/>
          <w:tab w:val="left" w:pos="2880"/>
          <w:tab w:val="left" w:pos="5580"/>
        </w:tabs>
        <w:rPr>
          <w:rFonts w:ascii="Calibri" w:hAnsi="Calibri"/>
          <w:sz w:val="24"/>
          <w:szCs w:val="24"/>
        </w:rPr>
      </w:pPr>
      <w:r w:rsidRPr="0099712F">
        <w:rPr>
          <w:rFonts w:ascii="Calibri" w:hAnsi="Calibri"/>
          <w:sz w:val="24"/>
          <w:szCs w:val="24"/>
        </w:rPr>
        <w:t>Name of Domestic Company______________________________________________</w:t>
      </w:r>
    </w:p>
    <w:p w14:paraId="10CE1B9E" w14:textId="77777777" w:rsidR="00FD0160" w:rsidRPr="0099712F" w:rsidRDefault="00FD0160">
      <w:pPr>
        <w:tabs>
          <w:tab w:val="left" w:pos="2160"/>
          <w:tab w:val="left" w:pos="2880"/>
          <w:tab w:val="left" w:pos="5580"/>
        </w:tabs>
        <w:rPr>
          <w:rFonts w:ascii="Calibri" w:hAnsi="Calibri"/>
          <w:sz w:val="24"/>
          <w:szCs w:val="24"/>
        </w:rPr>
      </w:pPr>
    </w:p>
    <w:p w14:paraId="4E0628D5" w14:textId="77777777" w:rsidR="00FD0160" w:rsidRPr="0099712F" w:rsidRDefault="00FD0160">
      <w:pPr>
        <w:tabs>
          <w:tab w:val="left" w:pos="2160"/>
          <w:tab w:val="left" w:pos="2880"/>
          <w:tab w:val="left" w:pos="5580"/>
        </w:tabs>
        <w:rPr>
          <w:rFonts w:ascii="Calibri" w:hAnsi="Calibri"/>
          <w:sz w:val="24"/>
          <w:szCs w:val="24"/>
        </w:rPr>
      </w:pPr>
      <w:r w:rsidRPr="0099712F">
        <w:rPr>
          <w:rFonts w:ascii="Calibri" w:hAnsi="Calibri"/>
          <w:sz w:val="24"/>
          <w:szCs w:val="24"/>
        </w:rPr>
        <w:t>Contract Category                 ______________________________________________</w:t>
      </w:r>
    </w:p>
    <w:p w14:paraId="5D594234" w14:textId="77777777" w:rsidR="00FD0160" w:rsidRPr="0099712F" w:rsidRDefault="00FD0160">
      <w:pPr>
        <w:tabs>
          <w:tab w:val="left" w:pos="2160"/>
          <w:tab w:val="left" w:pos="2880"/>
          <w:tab w:val="left" w:pos="5580"/>
        </w:tabs>
        <w:rPr>
          <w:rFonts w:ascii="Calibri" w:hAnsi="Calibri"/>
          <w:sz w:val="24"/>
          <w:szCs w:val="24"/>
        </w:rPr>
      </w:pPr>
    </w:p>
    <w:p w14:paraId="444DA207" w14:textId="077C83FE" w:rsidR="00FD0160" w:rsidRPr="0099712F" w:rsidRDefault="00FD0160">
      <w:pPr>
        <w:tabs>
          <w:tab w:val="left" w:pos="2160"/>
          <w:tab w:val="left" w:pos="2880"/>
          <w:tab w:val="left" w:pos="5580"/>
        </w:tabs>
        <w:jc w:val="center"/>
        <w:rPr>
          <w:rFonts w:ascii="Calibri" w:hAnsi="Calibri"/>
          <w:sz w:val="24"/>
          <w:szCs w:val="24"/>
        </w:rPr>
      </w:pPr>
      <w:r w:rsidRPr="0099712F">
        <w:rPr>
          <w:rFonts w:ascii="Calibri" w:hAnsi="Calibri"/>
          <w:sz w:val="24"/>
          <w:szCs w:val="24"/>
        </w:rPr>
        <w:t xml:space="preserve">RESERVE VALUATION AS OF DECEMBER 31, </w:t>
      </w:r>
      <w:r w:rsidR="003945A1">
        <w:rPr>
          <w:rFonts w:ascii="Calibri" w:hAnsi="Calibri"/>
          <w:sz w:val="24"/>
          <w:szCs w:val="24"/>
        </w:rPr>
        <w:t>2023</w:t>
      </w:r>
    </w:p>
    <w:p w14:paraId="714DB7EA" w14:textId="77777777" w:rsidR="00FD0160" w:rsidRPr="0099712F" w:rsidRDefault="00FD0160">
      <w:pPr>
        <w:tabs>
          <w:tab w:val="left" w:pos="2160"/>
          <w:tab w:val="left" w:pos="2880"/>
          <w:tab w:val="left" w:pos="5580"/>
        </w:tabs>
        <w:jc w:val="center"/>
        <w:rPr>
          <w:rFonts w:ascii="Calibri" w:hAnsi="Calibri"/>
          <w:sz w:val="24"/>
          <w:szCs w:val="24"/>
        </w:rPr>
      </w:pPr>
    </w:p>
    <w:p w14:paraId="4D956FE3" w14:textId="2D0BF863" w:rsidR="00FD0160" w:rsidRPr="0099712F" w:rsidRDefault="00FD0160">
      <w:pPr>
        <w:tabs>
          <w:tab w:val="left" w:pos="1440"/>
          <w:tab w:val="left" w:pos="2160"/>
          <w:tab w:val="left" w:pos="6480"/>
        </w:tabs>
        <w:jc w:val="both"/>
        <w:rPr>
          <w:rFonts w:ascii="Calibri" w:hAnsi="Calibri"/>
          <w:sz w:val="24"/>
          <w:szCs w:val="24"/>
          <w:u w:val="single"/>
        </w:rPr>
      </w:pPr>
      <w:r w:rsidRPr="0099712F">
        <w:rPr>
          <w:rFonts w:ascii="Calibri" w:hAnsi="Calibri"/>
          <w:sz w:val="24"/>
          <w:szCs w:val="24"/>
        </w:rPr>
        <w:t xml:space="preserve">This questionnaire should be completed electronically by the Actuary responsible for the valuation of Accumulation-Type Annuities </w:t>
      </w:r>
      <w:proofErr w:type="spellStart"/>
      <w:r w:rsidRPr="0099712F">
        <w:rPr>
          <w:rFonts w:ascii="Calibri" w:hAnsi="Calibri"/>
          <w:sz w:val="24"/>
          <w:szCs w:val="24"/>
        </w:rPr>
        <w:t>inforce</w:t>
      </w:r>
      <w:proofErr w:type="spellEnd"/>
      <w:r w:rsidRPr="0099712F">
        <w:rPr>
          <w:rFonts w:ascii="Calibri" w:hAnsi="Calibri"/>
          <w:sz w:val="24"/>
          <w:szCs w:val="24"/>
        </w:rPr>
        <w:t xml:space="preserve"> and saved to electronic media.  A copy of the file should be returned to the Life Bureau, </w:t>
      </w:r>
      <w:r w:rsidRPr="0099712F">
        <w:rPr>
          <w:rFonts w:ascii="Calibri" w:hAnsi="Calibri"/>
          <w:sz w:val="24"/>
          <w:szCs w:val="24"/>
          <w:u w:val="single"/>
        </w:rPr>
        <w:t xml:space="preserve">along with the submission of the supporting valuation material by March 1, </w:t>
      </w:r>
      <w:r w:rsidR="003945A1">
        <w:rPr>
          <w:rFonts w:ascii="Calibri" w:hAnsi="Calibri"/>
          <w:sz w:val="24"/>
          <w:szCs w:val="24"/>
          <w:u w:val="single"/>
        </w:rPr>
        <w:t>2024</w:t>
      </w:r>
      <w:r w:rsidRPr="0099712F">
        <w:rPr>
          <w:rFonts w:ascii="Calibri" w:hAnsi="Calibri"/>
          <w:sz w:val="24"/>
          <w:szCs w:val="24"/>
          <w:u w:val="single"/>
        </w:rPr>
        <w:t>.</w:t>
      </w:r>
      <w:r w:rsidRPr="0099712F">
        <w:rPr>
          <w:rFonts w:ascii="Calibri" w:hAnsi="Calibri"/>
          <w:sz w:val="24"/>
          <w:szCs w:val="24"/>
        </w:rPr>
        <w:t xml:space="preserve">  Do not submit a hard copy response.</w:t>
      </w:r>
    </w:p>
    <w:p w14:paraId="78F2363F" w14:textId="77777777" w:rsidR="00FD0160" w:rsidRPr="0099712F" w:rsidRDefault="00FD0160">
      <w:pPr>
        <w:tabs>
          <w:tab w:val="left" w:pos="2160"/>
          <w:tab w:val="left" w:pos="2880"/>
          <w:tab w:val="left" w:pos="5580"/>
        </w:tabs>
        <w:jc w:val="both"/>
        <w:rPr>
          <w:rFonts w:ascii="Calibri" w:hAnsi="Calibri"/>
          <w:sz w:val="24"/>
          <w:szCs w:val="24"/>
        </w:rPr>
      </w:pPr>
    </w:p>
    <w:p w14:paraId="7F180678" w14:textId="77777777" w:rsidR="00FD0160" w:rsidRPr="0099712F" w:rsidRDefault="00FD0160">
      <w:pPr>
        <w:tabs>
          <w:tab w:val="left" w:pos="1890"/>
          <w:tab w:val="left" w:pos="2880"/>
          <w:tab w:val="left" w:pos="5580"/>
        </w:tabs>
        <w:ind w:left="1440" w:hanging="1440"/>
        <w:jc w:val="both"/>
        <w:rPr>
          <w:rFonts w:ascii="Calibri" w:hAnsi="Calibri"/>
          <w:i/>
          <w:sz w:val="24"/>
          <w:szCs w:val="24"/>
        </w:rPr>
      </w:pPr>
      <w:r w:rsidRPr="0099712F">
        <w:rPr>
          <w:rFonts w:ascii="Calibri" w:hAnsi="Calibri"/>
          <w:sz w:val="24"/>
          <w:szCs w:val="24"/>
        </w:rPr>
        <w:t>NOTE:</w:t>
      </w:r>
      <w:r w:rsidRPr="0099712F">
        <w:rPr>
          <w:rFonts w:ascii="Calibri" w:hAnsi="Calibri"/>
          <w:sz w:val="24"/>
          <w:szCs w:val="24"/>
        </w:rPr>
        <w:tab/>
      </w:r>
      <w:r w:rsidRPr="0099712F">
        <w:rPr>
          <w:rFonts w:ascii="Calibri" w:hAnsi="Calibri"/>
          <w:i/>
          <w:sz w:val="24"/>
          <w:szCs w:val="24"/>
        </w:rPr>
        <w:t xml:space="preserve">Provide separate questionnaires for </w:t>
      </w:r>
      <w:r w:rsidRPr="0099712F">
        <w:rPr>
          <w:rFonts w:ascii="Calibri" w:hAnsi="Calibri"/>
          <w:i/>
          <w:sz w:val="24"/>
          <w:szCs w:val="24"/>
          <w:u w:val="single"/>
        </w:rPr>
        <w:t>each major contract category</w:t>
      </w:r>
      <w:r w:rsidRPr="0099712F">
        <w:rPr>
          <w:rFonts w:ascii="Calibri" w:hAnsi="Calibri"/>
          <w:i/>
          <w:sz w:val="24"/>
          <w:szCs w:val="24"/>
        </w:rPr>
        <w:t xml:space="preserve">.  Any additional information required in reply to the following questions should be entered on pages attached to this Questionnaire. If the company has no applicable business </w:t>
      </w:r>
      <w:proofErr w:type="spellStart"/>
      <w:r w:rsidRPr="0099712F">
        <w:rPr>
          <w:rFonts w:ascii="Calibri" w:hAnsi="Calibri"/>
          <w:i/>
          <w:sz w:val="24"/>
          <w:szCs w:val="24"/>
        </w:rPr>
        <w:t>inforce</w:t>
      </w:r>
      <w:proofErr w:type="spellEnd"/>
      <w:r w:rsidRPr="0099712F">
        <w:rPr>
          <w:rFonts w:ascii="Calibri" w:hAnsi="Calibri"/>
          <w:i/>
          <w:sz w:val="24"/>
          <w:szCs w:val="24"/>
        </w:rPr>
        <w:t>, the Questionnaire does not need to be returned.  An indication to that effect should be made on the Valuation Filing Check-List.</w:t>
      </w:r>
    </w:p>
    <w:p w14:paraId="57BD25E6" w14:textId="77777777" w:rsidR="00FD0160" w:rsidRPr="0099712F" w:rsidRDefault="00FD0160">
      <w:pPr>
        <w:tabs>
          <w:tab w:val="left" w:pos="1440"/>
          <w:tab w:val="left" w:pos="2880"/>
          <w:tab w:val="left" w:pos="5580"/>
        </w:tabs>
        <w:jc w:val="both"/>
        <w:rPr>
          <w:rFonts w:ascii="Calibri" w:hAnsi="Calibri"/>
          <w:sz w:val="24"/>
          <w:szCs w:val="24"/>
        </w:rPr>
      </w:pPr>
    </w:p>
    <w:p w14:paraId="0E63CF96" w14:textId="77777777" w:rsidR="00FD0160" w:rsidRPr="0099712F" w:rsidRDefault="00FD0160">
      <w:pPr>
        <w:tabs>
          <w:tab w:val="left" w:pos="1440"/>
          <w:tab w:val="left" w:pos="2880"/>
          <w:tab w:val="left" w:pos="5580"/>
        </w:tabs>
        <w:jc w:val="both"/>
        <w:rPr>
          <w:rFonts w:ascii="Calibri" w:hAnsi="Calibri"/>
          <w:sz w:val="24"/>
          <w:szCs w:val="24"/>
        </w:rPr>
      </w:pPr>
      <w:r w:rsidRPr="0099712F">
        <w:rPr>
          <w:rFonts w:ascii="Calibri" w:hAnsi="Calibri"/>
          <w:sz w:val="24"/>
          <w:szCs w:val="24"/>
        </w:rPr>
        <w:t>This questionnaire applies to:</w:t>
      </w:r>
    </w:p>
    <w:p w14:paraId="261F579B" w14:textId="77777777" w:rsidR="00FD0160" w:rsidRPr="0099712F" w:rsidRDefault="00FD0160">
      <w:pPr>
        <w:tabs>
          <w:tab w:val="left" w:pos="1440"/>
          <w:tab w:val="left" w:pos="2880"/>
          <w:tab w:val="left" w:pos="5580"/>
        </w:tabs>
        <w:jc w:val="both"/>
        <w:rPr>
          <w:rFonts w:ascii="Calibri" w:hAnsi="Calibri"/>
          <w:sz w:val="24"/>
          <w:szCs w:val="24"/>
        </w:rPr>
      </w:pPr>
    </w:p>
    <w:p w14:paraId="1B708BEF" w14:textId="77777777" w:rsidR="00FD0160" w:rsidRPr="0099712F" w:rsidRDefault="00FD0160">
      <w:pPr>
        <w:tabs>
          <w:tab w:val="left" w:pos="1440"/>
          <w:tab w:val="left" w:pos="2880"/>
          <w:tab w:val="left" w:pos="5580"/>
        </w:tabs>
        <w:jc w:val="both"/>
        <w:rPr>
          <w:rFonts w:ascii="Calibri" w:hAnsi="Calibri"/>
          <w:sz w:val="24"/>
          <w:szCs w:val="24"/>
        </w:rPr>
      </w:pPr>
      <w:r w:rsidRPr="0099712F">
        <w:rPr>
          <w:rFonts w:ascii="Calibri" w:hAnsi="Calibri"/>
          <w:sz w:val="24"/>
          <w:szCs w:val="24"/>
        </w:rPr>
        <w:tab/>
        <w:t>(1) individual deferred annuities (SPDA, FPDA)</w:t>
      </w:r>
    </w:p>
    <w:p w14:paraId="47B51342" w14:textId="77777777" w:rsidR="00FD0160" w:rsidRPr="0099712F" w:rsidRDefault="00FD0160">
      <w:pPr>
        <w:tabs>
          <w:tab w:val="left" w:pos="1440"/>
          <w:tab w:val="left" w:pos="2880"/>
          <w:tab w:val="left" w:pos="5580"/>
        </w:tabs>
        <w:jc w:val="both"/>
        <w:rPr>
          <w:rFonts w:ascii="Calibri" w:hAnsi="Calibri"/>
          <w:sz w:val="24"/>
          <w:szCs w:val="24"/>
        </w:rPr>
      </w:pPr>
      <w:r w:rsidRPr="0099712F">
        <w:rPr>
          <w:rFonts w:ascii="Calibri" w:hAnsi="Calibri"/>
          <w:sz w:val="24"/>
          <w:szCs w:val="24"/>
        </w:rPr>
        <w:tab/>
        <w:t>(2) individually allocated group deferred annuities</w:t>
      </w:r>
    </w:p>
    <w:p w14:paraId="08B0B71A" w14:textId="77777777" w:rsidR="00FD0160" w:rsidRPr="0099712F" w:rsidRDefault="00FD0160">
      <w:pPr>
        <w:tabs>
          <w:tab w:val="left" w:pos="1440"/>
          <w:tab w:val="left" w:pos="2880"/>
          <w:tab w:val="left" w:pos="5580"/>
        </w:tabs>
        <w:jc w:val="both"/>
        <w:rPr>
          <w:rFonts w:ascii="Calibri" w:hAnsi="Calibri"/>
          <w:sz w:val="24"/>
          <w:szCs w:val="24"/>
        </w:rPr>
      </w:pPr>
      <w:r w:rsidRPr="0099712F">
        <w:rPr>
          <w:rFonts w:ascii="Calibri" w:hAnsi="Calibri"/>
          <w:sz w:val="24"/>
          <w:szCs w:val="24"/>
        </w:rPr>
        <w:tab/>
        <w:t>(3) group unallocated contracts</w:t>
      </w:r>
    </w:p>
    <w:p w14:paraId="7E6D180A" w14:textId="77777777" w:rsidR="00FD0160" w:rsidRPr="0099712F" w:rsidRDefault="00FD0160">
      <w:pPr>
        <w:tabs>
          <w:tab w:val="left" w:pos="1440"/>
          <w:tab w:val="left" w:pos="2880"/>
          <w:tab w:val="left" w:pos="5580"/>
        </w:tabs>
        <w:jc w:val="both"/>
        <w:rPr>
          <w:rFonts w:ascii="Calibri" w:hAnsi="Calibri"/>
          <w:sz w:val="24"/>
          <w:szCs w:val="24"/>
        </w:rPr>
      </w:pPr>
    </w:p>
    <w:p w14:paraId="3A402F4B" w14:textId="0FE3CAFA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  <w:r w:rsidRPr="0099712F">
        <w:rPr>
          <w:rFonts w:ascii="Calibri" w:hAnsi="Calibri"/>
          <w:sz w:val="24"/>
          <w:szCs w:val="24"/>
        </w:rPr>
        <w:t>1.</w:t>
      </w:r>
      <w:r w:rsidRPr="0099712F">
        <w:rPr>
          <w:rFonts w:ascii="Calibri" w:hAnsi="Calibri"/>
          <w:sz w:val="24"/>
          <w:szCs w:val="24"/>
        </w:rPr>
        <w:tab/>
        <w:t>a.</w:t>
      </w:r>
      <w:r w:rsidRPr="0099712F">
        <w:rPr>
          <w:rFonts w:ascii="Calibri" w:hAnsi="Calibri"/>
          <w:sz w:val="24"/>
          <w:szCs w:val="24"/>
        </w:rPr>
        <w:tab/>
        <w:t>Create and submit an electronic reconciliation on a spreadsheet from 12/31/</w:t>
      </w:r>
      <w:r w:rsidR="003945A1">
        <w:rPr>
          <w:rFonts w:ascii="Calibri" w:hAnsi="Calibri"/>
          <w:sz w:val="24"/>
          <w:szCs w:val="24"/>
        </w:rPr>
        <w:t>2022</w:t>
      </w:r>
      <w:r w:rsidR="00294069" w:rsidRPr="0099712F">
        <w:rPr>
          <w:rFonts w:ascii="Calibri" w:hAnsi="Calibri"/>
          <w:sz w:val="24"/>
          <w:szCs w:val="24"/>
        </w:rPr>
        <w:t xml:space="preserve"> </w:t>
      </w:r>
      <w:r w:rsidRPr="0099712F">
        <w:rPr>
          <w:rFonts w:ascii="Calibri" w:hAnsi="Calibri"/>
          <w:sz w:val="24"/>
          <w:szCs w:val="24"/>
        </w:rPr>
        <w:t>to 12/31/</w:t>
      </w:r>
      <w:r w:rsidR="003945A1">
        <w:rPr>
          <w:rFonts w:ascii="Calibri" w:hAnsi="Calibri"/>
          <w:sz w:val="24"/>
          <w:szCs w:val="24"/>
        </w:rPr>
        <w:t>2023</w:t>
      </w:r>
      <w:r w:rsidRPr="0099712F">
        <w:rPr>
          <w:rFonts w:ascii="Calibri" w:hAnsi="Calibri"/>
          <w:sz w:val="24"/>
          <w:szCs w:val="24"/>
        </w:rPr>
        <w:t xml:space="preserve"> year-end, showing deposits, withdrawals, interest credited, and reserve as prescribed in Attachment A of this Questionnaire.  Identify the name of the file.</w:t>
      </w:r>
    </w:p>
    <w:p w14:paraId="4B632D3B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rPr>
          <w:rFonts w:ascii="Calibri" w:hAnsi="Calibri"/>
          <w:sz w:val="24"/>
          <w:szCs w:val="24"/>
        </w:rPr>
      </w:pPr>
    </w:p>
    <w:p w14:paraId="36CB1A3C" w14:textId="77777777" w:rsidR="00FD0160" w:rsidRPr="000A62CF" w:rsidRDefault="00FD0160">
      <w:pPr>
        <w:tabs>
          <w:tab w:val="left" w:pos="1440"/>
          <w:tab w:val="left" w:pos="5220"/>
          <w:tab w:val="left" w:pos="5580"/>
        </w:tabs>
        <w:ind w:left="1980" w:hanging="1980"/>
        <w:rPr>
          <w:rFonts w:ascii="Calibri" w:hAnsi="Calibri"/>
          <w:sz w:val="24"/>
          <w:szCs w:val="24"/>
          <w:u w:val="single"/>
        </w:rPr>
      </w:pPr>
      <w:r w:rsidRPr="0099712F">
        <w:rPr>
          <w:rFonts w:ascii="Calibri" w:hAnsi="Calibri"/>
          <w:sz w:val="24"/>
          <w:szCs w:val="24"/>
        </w:rPr>
        <w:tab/>
      </w:r>
      <w:r w:rsidRPr="0099712F">
        <w:rPr>
          <w:rFonts w:ascii="Calibri" w:hAnsi="Calibri"/>
          <w:sz w:val="24"/>
          <w:szCs w:val="24"/>
        </w:rPr>
        <w:tab/>
        <w:t>______________________________________________________</w:t>
      </w:r>
      <w:r w:rsidR="000A62CF">
        <w:rPr>
          <w:rFonts w:ascii="Calibri" w:hAnsi="Calibri"/>
          <w:sz w:val="24"/>
          <w:szCs w:val="24"/>
          <w:u w:val="single"/>
        </w:rPr>
        <w:tab/>
      </w:r>
      <w:r w:rsidR="000A62CF">
        <w:rPr>
          <w:rFonts w:ascii="Calibri" w:hAnsi="Calibri"/>
          <w:sz w:val="24"/>
          <w:szCs w:val="24"/>
          <w:u w:val="single"/>
        </w:rPr>
        <w:tab/>
      </w:r>
    </w:p>
    <w:p w14:paraId="28BA358F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rPr>
          <w:rFonts w:ascii="Calibri" w:hAnsi="Calibri"/>
          <w:sz w:val="24"/>
          <w:szCs w:val="24"/>
        </w:rPr>
      </w:pPr>
    </w:p>
    <w:p w14:paraId="0AA5668D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  <w:r w:rsidRPr="0099712F">
        <w:rPr>
          <w:rFonts w:ascii="Calibri" w:hAnsi="Calibri"/>
          <w:sz w:val="24"/>
          <w:szCs w:val="24"/>
        </w:rPr>
        <w:tab/>
        <w:t>b.</w:t>
      </w:r>
      <w:r w:rsidRPr="0099712F">
        <w:rPr>
          <w:rFonts w:ascii="Calibri" w:hAnsi="Calibri"/>
          <w:sz w:val="24"/>
          <w:szCs w:val="24"/>
        </w:rPr>
        <w:tab/>
        <w:t xml:space="preserve">Have you also created an </w:t>
      </w:r>
      <w:r w:rsidRPr="0099712F">
        <w:rPr>
          <w:rFonts w:ascii="Calibri" w:hAnsi="Calibri"/>
          <w:b/>
          <w:sz w:val="24"/>
          <w:szCs w:val="24"/>
        </w:rPr>
        <w:t>aggregate</w:t>
      </w:r>
      <w:r w:rsidRPr="0099712F">
        <w:rPr>
          <w:rFonts w:ascii="Calibri" w:hAnsi="Calibri"/>
          <w:sz w:val="24"/>
          <w:szCs w:val="24"/>
        </w:rPr>
        <w:t xml:space="preserve"> reconciliation for all contracts as prescribed in Attachment A?  Identify the name of the file.</w:t>
      </w:r>
    </w:p>
    <w:p w14:paraId="065BDA29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rPr>
          <w:rFonts w:ascii="Calibri" w:hAnsi="Calibri"/>
          <w:sz w:val="24"/>
          <w:szCs w:val="24"/>
        </w:rPr>
      </w:pPr>
    </w:p>
    <w:p w14:paraId="0CCD0D72" w14:textId="77777777" w:rsidR="00FD0160" w:rsidRPr="000A62CF" w:rsidRDefault="00FD0160">
      <w:pPr>
        <w:tabs>
          <w:tab w:val="left" w:pos="1440"/>
          <w:tab w:val="left" w:pos="5220"/>
          <w:tab w:val="left" w:pos="5580"/>
        </w:tabs>
        <w:ind w:left="1980" w:hanging="1980"/>
        <w:rPr>
          <w:rFonts w:ascii="Calibri" w:hAnsi="Calibri"/>
          <w:sz w:val="24"/>
          <w:szCs w:val="24"/>
          <w:u w:val="single"/>
        </w:rPr>
      </w:pPr>
      <w:r w:rsidRPr="0099712F">
        <w:rPr>
          <w:rFonts w:ascii="Calibri" w:hAnsi="Calibri"/>
          <w:sz w:val="24"/>
          <w:szCs w:val="24"/>
        </w:rPr>
        <w:tab/>
      </w:r>
      <w:r w:rsidRPr="0099712F">
        <w:rPr>
          <w:rFonts w:ascii="Calibri" w:hAnsi="Calibri"/>
          <w:sz w:val="24"/>
          <w:szCs w:val="24"/>
        </w:rPr>
        <w:tab/>
        <w:t>______________________________________________________</w:t>
      </w:r>
      <w:r w:rsidR="000A62CF">
        <w:rPr>
          <w:rFonts w:ascii="Calibri" w:hAnsi="Calibri"/>
          <w:sz w:val="24"/>
          <w:szCs w:val="24"/>
          <w:u w:val="single"/>
        </w:rPr>
        <w:tab/>
      </w:r>
      <w:r w:rsidR="000A62CF">
        <w:rPr>
          <w:rFonts w:ascii="Calibri" w:hAnsi="Calibri"/>
          <w:sz w:val="24"/>
          <w:szCs w:val="24"/>
          <w:u w:val="single"/>
        </w:rPr>
        <w:tab/>
      </w:r>
    </w:p>
    <w:p w14:paraId="31898AE2" w14:textId="2B818D1B" w:rsidR="00FD0160" w:rsidRPr="0099712F" w:rsidRDefault="00FD0160">
      <w:pPr>
        <w:tabs>
          <w:tab w:val="left" w:pos="540"/>
          <w:tab w:val="left" w:pos="1440"/>
          <w:tab w:val="left" w:pos="5220"/>
          <w:tab w:val="left" w:pos="5580"/>
        </w:tabs>
        <w:ind w:left="1980" w:hanging="1980"/>
        <w:jc w:val="center"/>
        <w:rPr>
          <w:rFonts w:ascii="Calibri" w:hAnsi="Calibri"/>
          <w:sz w:val="24"/>
          <w:szCs w:val="24"/>
        </w:rPr>
      </w:pPr>
    </w:p>
    <w:p w14:paraId="04A1C9FC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4DCE7FC5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  <w:r w:rsidRPr="0099712F">
        <w:rPr>
          <w:rFonts w:ascii="Calibri" w:hAnsi="Calibri"/>
          <w:sz w:val="24"/>
          <w:szCs w:val="24"/>
        </w:rPr>
        <w:t>2.</w:t>
      </w:r>
      <w:r w:rsidRPr="0099712F">
        <w:rPr>
          <w:rFonts w:ascii="Calibri" w:hAnsi="Calibri"/>
          <w:sz w:val="24"/>
          <w:szCs w:val="24"/>
        </w:rPr>
        <w:tab/>
      </w:r>
      <w:r w:rsidRPr="0099712F">
        <w:rPr>
          <w:rFonts w:ascii="Calibri" w:hAnsi="Calibri"/>
          <w:sz w:val="24"/>
          <w:szCs w:val="24"/>
        </w:rPr>
        <w:tab/>
        <w:t>What long-term interest rates are guaranteed over the life of the contracts?</w:t>
      </w:r>
    </w:p>
    <w:p w14:paraId="06087D64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0EBF0A1F" w14:textId="77777777" w:rsidR="00FD0160" w:rsidRPr="000A62CF" w:rsidRDefault="00FD0160">
      <w:pPr>
        <w:tabs>
          <w:tab w:val="left" w:pos="1440"/>
          <w:tab w:val="left" w:pos="5220"/>
          <w:tab w:val="left" w:pos="5580"/>
        </w:tabs>
        <w:ind w:left="1980" w:hanging="1980"/>
        <w:rPr>
          <w:rFonts w:ascii="Calibri" w:hAnsi="Calibri"/>
          <w:sz w:val="24"/>
          <w:szCs w:val="24"/>
          <w:u w:val="single"/>
        </w:rPr>
      </w:pPr>
      <w:r w:rsidRPr="0099712F">
        <w:rPr>
          <w:rFonts w:ascii="Calibri" w:hAnsi="Calibri"/>
          <w:sz w:val="24"/>
          <w:szCs w:val="24"/>
        </w:rPr>
        <w:tab/>
      </w:r>
      <w:r w:rsidRPr="0099712F">
        <w:rPr>
          <w:rFonts w:ascii="Calibri" w:hAnsi="Calibri"/>
          <w:sz w:val="24"/>
          <w:szCs w:val="24"/>
        </w:rPr>
        <w:tab/>
        <w:t>______________________________________________________</w:t>
      </w:r>
      <w:r w:rsidR="000A62CF">
        <w:rPr>
          <w:rFonts w:ascii="Calibri" w:hAnsi="Calibri"/>
          <w:sz w:val="24"/>
          <w:szCs w:val="24"/>
          <w:u w:val="single"/>
        </w:rPr>
        <w:tab/>
      </w:r>
      <w:r w:rsidR="000A62CF">
        <w:rPr>
          <w:rFonts w:ascii="Calibri" w:hAnsi="Calibri"/>
          <w:sz w:val="24"/>
          <w:szCs w:val="24"/>
          <w:u w:val="single"/>
        </w:rPr>
        <w:tab/>
      </w:r>
    </w:p>
    <w:p w14:paraId="51F401DB" w14:textId="77777777" w:rsidR="009C0948" w:rsidRPr="0099712F" w:rsidRDefault="009C0948" w:rsidP="009C0948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18F80A0C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  <w:r w:rsidRPr="0099712F">
        <w:rPr>
          <w:rFonts w:ascii="Calibri" w:hAnsi="Calibri"/>
          <w:sz w:val="24"/>
          <w:szCs w:val="24"/>
        </w:rPr>
        <w:t>3.</w:t>
      </w:r>
      <w:r w:rsidRPr="0099712F">
        <w:rPr>
          <w:rFonts w:ascii="Calibri" w:hAnsi="Calibri"/>
          <w:sz w:val="24"/>
          <w:szCs w:val="24"/>
        </w:rPr>
        <w:tab/>
        <w:t>a.</w:t>
      </w:r>
      <w:r w:rsidRPr="0099712F">
        <w:rPr>
          <w:rFonts w:ascii="Calibri" w:hAnsi="Calibri"/>
          <w:sz w:val="24"/>
          <w:szCs w:val="24"/>
        </w:rPr>
        <w:tab/>
        <w:t>Are any short-term interest rates declared in excess of the long term rates noted above?</w:t>
      </w:r>
    </w:p>
    <w:p w14:paraId="7EA63FE1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4AED8C8E" w14:textId="77777777" w:rsidR="00FD0160" w:rsidRPr="000A62CF" w:rsidRDefault="00FD0160">
      <w:pPr>
        <w:tabs>
          <w:tab w:val="left" w:pos="1440"/>
          <w:tab w:val="left" w:pos="5220"/>
          <w:tab w:val="left" w:pos="5580"/>
        </w:tabs>
        <w:ind w:left="1980" w:hanging="1980"/>
        <w:rPr>
          <w:rFonts w:ascii="Calibri" w:hAnsi="Calibri"/>
          <w:sz w:val="24"/>
          <w:szCs w:val="24"/>
          <w:u w:val="single"/>
        </w:rPr>
      </w:pPr>
      <w:r w:rsidRPr="0099712F">
        <w:rPr>
          <w:rFonts w:ascii="Calibri" w:hAnsi="Calibri"/>
          <w:sz w:val="24"/>
          <w:szCs w:val="24"/>
        </w:rPr>
        <w:tab/>
      </w:r>
      <w:r w:rsidRPr="0099712F">
        <w:rPr>
          <w:rFonts w:ascii="Calibri" w:hAnsi="Calibri"/>
          <w:sz w:val="24"/>
          <w:szCs w:val="24"/>
        </w:rPr>
        <w:tab/>
        <w:t>______________________________________________________</w:t>
      </w:r>
      <w:r w:rsidR="000A62CF">
        <w:rPr>
          <w:rFonts w:ascii="Calibri" w:hAnsi="Calibri"/>
          <w:sz w:val="24"/>
          <w:szCs w:val="24"/>
          <w:u w:val="single"/>
        </w:rPr>
        <w:tab/>
      </w:r>
      <w:r w:rsidR="000A62CF">
        <w:rPr>
          <w:rFonts w:ascii="Calibri" w:hAnsi="Calibri"/>
          <w:sz w:val="24"/>
          <w:szCs w:val="24"/>
          <w:u w:val="single"/>
        </w:rPr>
        <w:tab/>
      </w:r>
    </w:p>
    <w:p w14:paraId="1635FA22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2FC995F6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  <w:r w:rsidRPr="0099712F">
        <w:rPr>
          <w:rFonts w:ascii="Calibri" w:hAnsi="Calibri"/>
          <w:sz w:val="24"/>
          <w:szCs w:val="24"/>
        </w:rPr>
        <w:tab/>
        <w:t>b.</w:t>
      </w:r>
      <w:r w:rsidRPr="0099712F">
        <w:rPr>
          <w:rFonts w:ascii="Calibri" w:hAnsi="Calibri"/>
          <w:sz w:val="24"/>
          <w:szCs w:val="24"/>
        </w:rPr>
        <w:tab/>
        <w:t>Are such rates credited on a portfolio basis or a new money basis?</w:t>
      </w:r>
    </w:p>
    <w:p w14:paraId="638ACD44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5EF18DCE" w14:textId="77777777" w:rsidR="00FD0160" w:rsidRPr="000A62CF" w:rsidRDefault="00FD0160">
      <w:pPr>
        <w:tabs>
          <w:tab w:val="left" w:pos="1440"/>
          <w:tab w:val="left" w:pos="5220"/>
          <w:tab w:val="left" w:pos="5580"/>
        </w:tabs>
        <w:ind w:left="1980" w:hanging="1980"/>
        <w:rPr>
          <w:rFonts w:ascii="Calibri" w:hAnsi="Calibri"/>
          <w:sz w:val="24"/>
          <w:szCs w:val="24"/>
          <w:u w:val="single"/>
        </w:rPr>
      </w:pPr>
      <w:r w:rsidRPr="0099712F">
        <w:rPr>
          <w:rFonts w:ascii="Calibri" w:hAnsi="Calibri"/>
          <w:sz w:val="24"/>
          <w:szCs w:val="24"/>
        </w:rPr>
        <w:tab/>
      </w:r>
      <w:r w:rsidRPr="0099712F">
        <w:rPr>
          <w:rFonts w:ascii="Calibri" w:hAnsi="Calibri"/>
          <w:sz w:val="24"/>
          <w:szCs w:val="24"/>
        </w:rPr>
        <w:tab/>
        <w:t>______________________________________________________</w:t>
      </w:r>
      <w:r w:rsidR="000A62CF">
        <w:rPr>
          <w:rFonts w:ascii="Calibri" w:hAnsi="Calibri"/>
          <w:sz w:val="24"/>
          <w:szCs w:val="24"/>
          <w:u w:val="single"/>
        </w:rPr>
        <w:tab/>
      </w:r>
      <w:r w:rsidR="000A62CF">
        <w:rPr>
          <w:rFonts w:ascii="Calibri" w:hAnsi="Calibri"/>
          <w:sz w:val="24"/>
          <w:szCs w:val="24"/>
          <w:u w:val="single"/>
        </w:rPr>
        <w:tab/>
      </w:r>
    </w:p>
    <w:p w14:paraId="73DA0B73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0EF61F09" w14:textId="6EEDA051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  <w:r w:rsidRPr="0099712F">
        <w:rPr>
          <w:rFonts w:ascii="Calibri" w:hAnsi="Calibri"/>
          <w:sz w:val="24"/>
          <w:szCs w:val="24"/>
        </w:rPr>
        <w:tab/>
        <w:t>c.</w:t>
      </w:r>
      <w:r w:rsidRPr="0099712F">
        <w:rPr>
          <w:rFonts w:ascii="Calibri" w:hAnsi="Calibri"/>
          <w:sz w:val="24"/>
          <w:szCs w:val="24"/>
        </w:rPr>
        <w:tab/>
        <w:t xml:space="preserve">What short-term interest rate or rates were declared during calendar year </w:t>
      </w:r>
      <w:r w:rsidR="003945A1">
        <w:rPr>
          <w:rFonts w:ascii="Calibri" w:hAnsi="Calibri"/>
          <w:sz w:val="24"/>
          <w:szCs w:val="24"/>
        </w:rPr>
        <w:t>2023</w:t>
      </w:r>
      <w:r w:rsidRPr="0099712F">
        <w:rPr>
          <w:rFonts w:ascii="Calibri" w:hAnsi="Calibri"/>
          <w:sz w:val="24"/>
          <w:szCs w:val="24"/>
        </w:rPr>
        <w:t>?  If such rates vary by issue date, market category or other parameters, give the range of rates and identify such parameters.</w:t>
      </w:r>
    </w:p>
    <w:p w14:paraId="1311513F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1A66A17A" w14:textId="77777777" w:rsidR="00FD0160" w:rsidRPr="000A62CF" w:rsidRDefault="00FD0160">
      <w:pPr>
        <w:tabs>
          <w:tab w:val="left" w:pos="1440"/>
          <w:tab w:val="left" w:pos="5220"/>
          <w:tab w:val="left" w:pos="5580"/>
        </w:tabs>
        <w:ind w:left="1980" w:hanging="1980"/>
        <w:rPr>
          <w:rFonts w:ascii="Calibri" w:hAnsi="Calibri"/>
          <w:sz w:val="24"/>
          <w:szCs w:val="24"/>
          <w:u w:val="single"/>
        </w:rPr>
      </w:pPr>
      <w:r w:rsidRPr="0099712F">
        <w:rPr>
          <w:rFonts w:ascii="Calibri" w:hAnsi="Calibri"/>
          <w:sz w:val="24"/>
          <w:szCs w:val="24"/>
        </w:rPr>
        <w:tab/>
      </w:r>
      <w:r w:rsidRPr="0099712F">
        <w:rPr>
          <w:rFonts w:ascii="Calibri" w:hAnsi="Calibri"/>
          <w:sz w:val="24"/>
          <w:szCs w:val="24"/>
        </w:rPr>
        <w:tab/>
        <w:t>______________________________________________________</w:t>
      </w:r>
      <w:r w:rsidR="000A62CF">
        <w:rPr>
          <w:rFonts w:ascii="Calibri" w:hAnsi="Calibri"/>
          <w:sz w:val="24"/>
          <w:szCs w:val="24"/>
          <w:u w:val="single"/>
        </w:rPr>
        <w:tab/>
      </w:r>
      <w:r w:rsidR="000A62CF">
        <w:rPr>
          <w:rFonts w:ascii="Calibri" w:hAnsi="Calibri"/>
          <w:sz w:val="24"/>
          <w:szCs w:val="24"/>
          <w:u w:val="single"/>
        </w:rPr>
        <w:tab/>
      </w:r>
    </w:p>
    <w:p w14:paraId="6E4D72A6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2C344663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  <w:r w:rsidRPr="0099712F">
        <w:rPr>
          <w:rFonts w:ascii="Calibri" w:hAnsi="Calibri"/>
          <w:sz w:val="24"/>
          <w:szCs w:val="24"/>
        </w:rPr>
        <w:tab/>
        <w:t>d.</w:t>
      </w:r>
      <w:r w:rsidRPr="0099712F">
        <w:rPr>
          <w:rFonts w:ascii="Calibri" w:hAnsi="Calibri"/>
          <w:sz w:val="24"/>
          <w:szCs w:val="24"/>
        </w:rPr>
        <w:tab/>
        <w:t>For how long are such short-term rates guaranteed for a particular contract or consideration?</w:t>
      </w:r>
    </w:p>
    <w:p w14:paraId="6C7D1602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15C246F6" w14:textId="77777777" w:rsidR="00FD0160" w:rsidRPr="000A62CF" w:rsidRDefault="00FD0160">
      <w:pPr>
        <w:tabs>
          <w:tab w:val="left" w:pos="1440"/>
          <w:tab w:val="left" w:pos="5220"/>
          <w:tab w:val="left" w:pos="5580"/>
        </w:tabs>
        <w:ind w:left="1980" w:hanging="1980"/>
        <w:rPr>
          <w:rFonts w:ascii="Calibri" w:hAnsi="Calibri"/>
          <w:sz w:val="24"/>
          <w:szCs w:val="24"/>
          <w:u w:val="single"/>
        </w:rPr>
      </w:pPr>
      <w:r w:rsidRPr="0099712F">
        <w:rPr>
          <w:rFonts w:ascii="Calibri" w:hAnsi="Calibri"/>
          <w:sz w:val="24"/>
          <w:szCs w:val="24"/>
        </w:rPr>
        <w:tab/>
      </w:r>
      <w:r w:rsidRPr="0099712F">
        <w:rPr>
          <w:rFonts w:ascii="Calibri" w:hAnsi="Calibri"/>
          <w:sz w:val="24"/>
          <w:szCs w:val="24"/>
        </w:rPr>
        <w:tab/>
        <w:t>______________________________________________________</w:t>
      </w:r>
      <w:r w:rsidR="000A62CF">
        <w:rPr>
          <w:rFonts w:ascii="Calibri" w:hAnsi="Calibri"/>
          <w:sz w:val="24"/>
          <w:szCs w:val="24"/>
          <w:u w:val="single"/>
        </w:rPr>
        <w:tab/>
      </w:r>
      <w:r w:rsidR="000A62CF">
        <w:rPr>
          <w:rFonts w:ascii="Calibri" w:hAnsi="Calibri"/>
          <w:sz w:val="24"/>
          <w:szCs w:val="24"/>
          <w:u w:val="single"/>
        </w:rPr>
        <w:tab/>
      </w:r>
    </w:p>
    <w:p w14:paraId="59290523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15B6EB48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  <w:r w:rsidRPr="0099712F">
        <w:rPr>
          <w:rFonts w:ascii="Calibri" w:hAnsi="Calibri"/>
          <w:sz w:val="24"/>
          <w:szCs w:val="24"/>
        </w:rPr>
        <w:tab/>
        <w:t>e.</w:t>
      </w:r>
      <w:r w:rsidRPr="0099712F">
        <w:rPr>
          <w:rFonts w:ascii="Calibri" w:hAnsi="Calibri"/>
          <w:sz w:val="24"/>
          <w:szCs w:val="24"/>
        </w:rPr>
        <w:tab/>
        <w:t>Do the short-term interest rate guarantees run on a policy year or a calendar year basis?</w:t>
      </w:r>
    </w:p>
    <w:p w14:paraId="256CDB49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5C2546DA" w14:textId="77777777" w:rsidR="00FD0160" w:rsidRPr="000A62CF" w:rsidRDefault="00FD0160">
      <w:pPr>
        <w:tabs>
          <w:tab w:val="left" w:pos="1440"/>
          <w:tab w:val="left" w:pos="5220"/>
          <w:tab w:val="left" w:pos="5580"/>
        </w:tabs>
        <w:ind w:left="1980" w:hanging="1980"/>
        <w:rPr>
          <w:rFonts w:ascii="Calibri" w:hAnsi="Calibri"/>
          <w:sz w:val="24"/>
          <w:szCs w:val="24"/>
          <w:u w:val="single"/>
        </w:rPr>
      </w:pPr>
      <w:r w:rsidRPr="0099712F">
        <w:rPr>
          <w:rFonts w:ascii="Calibri" w:hAnsi="Calibri"/>
          <w:sz w:val="24"/>
          <w:szCs w:val="24"/>
        </w:rPr>
        <w:tab/>
      </w:r>
      <w:r w:rsidRPr="0099712F">
        <w:rPr>
          <w:rFonts w:ascii="Calibri" w:hAnsi="Calibri"/>
          <w:sz w:val="24"/>
          <w:szCs w:val="24"/>
        </w:rPr>
        <w:tab/>
        <w:t>______________________________________________________</w:t>
      </w:r>
      <w:r w:rsidR="000A62CF">
        <w:rPr>
          <w:rFonts w:ascii="Calibri" w:hAnsi="Calibri"/>
          <w:sz w:val="24"/>
          <w:szCs w:val="24"/>
          <w:u w:val="single"/>
        </w:rPr>
        <w:tab/>
      </w:r>
      <w:r w:rsidR="000A62CF">
        <w:rPr>
          <w:rFonts w:ascii="Calibri" w:hAnsi="Calibri"/>
          <w:sz w:val="24"/>
          <w:szCs w:val="24"/>
          <w:u w:val="single"/>
        </w:rPr>
        <w:tab/>
      </w:r>
    </w:p>
    <w:p w14:paraId="1D1BF00A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53D4771D" w14:textId="1428C050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  <w:r w:rsidRPr="0099712F">
        <w:rPr>
          <w:rFonts w:ascii="Calibri" w:hAnsi="Calibri"/>
          <w:sz w:val="24"/>
          <w:szCs w:val="24"/>
        </w:rPr>
        <w:t>4.</w:t>
      </w:r>
      <w:r w:rsidRPr="0099712F">
        <w:rPr>
          <w:rFonts w:ascii="Calibri" w:hAnsi="Calibri"/>
          <w:sz w:val="24"/>
          <w:szCs w:val="24"/>
        </w:rPr>
        <w:tab/>
        <w:t>a.</w:t>
      </w:r>
      <w:r w:rsidRPr="0099712F">
        <w:rPr>
          <w:rFonts w:ascii="Calibri" w:hAnsi="Calibri"/>
          <w:sz w:val="24"/>
          <w:szCs w:val="24"/>
        </w:rPr>
        <w:tab/>
        <w:t>Are the short-term rates in 3.a. guaranteed for a period extending beyond</w:t>
      </w:r>
      <w:r w:rsidR="006E5AF0" w:rsidRPr="0099712F">
        <w:rPr>
          <w:rFonts w:ascii="Calibri" w:hAnsi="Calibri"/>
          <w:sz w:val="24"/>
          <w:szCs w:val="24"/>
        </w:rPr>
        <w:t xml:space="preserve"> </w:t>
      </w:r>
      <w:r w:rsidR="003945A1">
        <w:rPr>
          <w:rFonts w:ascii="Calibri" w:hAnsi="Calibri"/>
          <w:sz w:val="24"/>
          <w:szCs w:val="24"/>
        </w:rPr>
        <w:t>2023</w:t>
      </w:r>
      <w:r w:rsidR="00294069" w:rsidRPr="0099712F">
        <w:rPr>
          <w:rFonts w:ascii="Calibri" w:hAnsi="Calibri"/>
          <w:sz w:val="24"/>
          <w:szCs w:val="24"/>
        </w:rPr>
        <w:t xml:space="preserve"> </w:t>
      </w:r>
      <w:r w:rsidRPr="0099712F">
        <w:rPr>
          <w:rFonts w:ascii="Calibri" w:hAnsi="Calibri"/>
          <w:sz w:val="24"/>
          <w:szCs w:val="24"/>
        </w:rPr>
        <w:t>year-end?</w:t>
      </w:r>
    </w:p>
    <w:p w14:paraId="18EA7851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76167AAA" w14:textId="77777777" w:rsidR="00FD0160" w:rsidRPr="000A62CF" w:rsidRDefault="00FD0160">
      <w:pPr>
        <w:tabs>
          <w:tab w:val="left" w:pos="1440"/>
          <w:tab w:val="left" w:pos="5220"/>
          <w:tab w:val="left" w:pos="5580"/>
        </w:tabs>
        <w:ind w:left="1980" w:hanging="1980"/>
        <w:rPr>
          <w:rFonts w:ascii="Calibri" w:hAnsi="Calibri"/>
          <w:sz w:val="24"/>
          <w:szCs w:val="24"/>
          <w:u w:val="single"/>
        </w:rPr>
      </w:pPr>
      <w:r w:rsidRPr="0099712F">
        <w:rPr>
          <w:rFonts w:ascii="Calibri" w:hAnsi="Calibri"/>
          <w:sz w:val="24"/>
          <w:szCs w:val="24"/>
        </w:rPr>
        <w:tab/>
      </w:r>
      <w:r w:rsidRPr="0099712F">
        <w:rPr>
          <w:rFonts w:ascii="Calibri" w:hAnsi="Calibri"/>
          <w:sz w:val="24"/>
          <w:szCs w:val="24"/>
        </w:rPr>
        <w:tab/>
        <w:t>______________________________________________________</w:t>
      </w:r>
      <w:r w:rsidR="000A62CF">
        <w:rPr>
          <w:rFonts w:ascii="Calibri" w:hAnsi="Calibri"/>
          <w:sz w:val="24"/>
          <w:szCs w:val="24"/>
          <w:u w:val="single"/>
        </w:rPr>
        <w:tab/>
      </w:r>
      <w:r w:rsidR="000A62CF">
        <w:rPr>
          <w:rFonts w:ascii="Calibri" w:hAnsi="Calibri"/>
          <w:sz w:val="24"/>
          <w:szCs w:val="24"/>
          <w:u w:val="single"/>
        </w:rPr>
        <w:tab/>
      </w:r>
    </w:p>
    <w:p w14:paraId="576CB149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7FDA1C27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  <w:r w:rsidRPr="0099712F">
        <w:rPr>
          <w:rFonts w:ascii="Calibri" w:hAnsi="Calibri"/>
          <w:sz w:val="24"/>
          <w:szCs w:val="24"/>
        </w:rPr>
        <w:tab/>
        <w:t>b.</w:t>
      </w:r>
      <w:r w:rsidRPr="0099712F">
        <w:rPr>
          <w:rFonts w:ascii="Calibri" w:hAnsi="Calibri"/>
          <w:sz w:val="24"/>
          <w:szCs w:val="24"/>
        </w:rPr>
        <w:tab/>
        <w:t>If the answer to 4.a. is “Yes”, then enumerate all such rates by issue year and major contract category.</w:t>
      </w:r>
    </w:p>
    <w:p w14:paraId="6D76EDD0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068E4944" w14:textId="77777777" w:rsidR="00FD0160" w:rsidRPr="000A62CF" w:rsidRDefault="00FD0160">
      <w:pPr>
        <w:tabs>
          <w:tab w:val="left" w:pos="1440"/>
          <w:tab w:val="left" w:pos="5220"/>
          <w:tab w:val="left" w:pos="5580"/>
        </w:tabs>
        <w:ind w:left="1980" w:hanging="1980"/>
        <w:rPr>
          <w:rFonts w:ascii="Calibri" w:hAnsi="Calibri"/>
          <w:sz w:val="24"/>
          <w:szCs w:val="24"/>
          <w:u w:val="single"/>
        </w:rPr>
      </w:pPr>
      <w:r w:rsidRPr="0099712F">
        <w:rPr>
          <w:rFonts w:ascii="Calibri" w:hAnsi="Calibri"/>
          <w:sz w:val="24"/>
          <w:szCs w:val="24"/>
        </w:rPr>
        <w:tab/>
      </w:r>
      <w:r w:rsidRPr="0099712F">
        <w:rPr>
          <w:rFonts w:ascii="Calibri" w:hAnsi="Calibri"/>
          <w:sz w:val="24"/>
          <w:szCs w:val="24"/>
        </w:rPr>
        <w:tab/>
        <w:t>______________________________________________________</w:t>
      </w:r>
      <w:r w:rsidR="000A62CF">
        <w:rPr>
          <w:rFonts w:ascii="Calibri" w:hAnsi="Calibri"/>
          <w:sz w:val="24"/>
          <w:szCs w:val="24"/>
          <w:u w:val="single"/>
        </w:rPr>
        <w:tab/>
      </w:r>
      <w:r w:rsidR="000A62CF">
        <w:rPr>
          <w:rFonts w:ascii="Calibri" w:hAnsi="Calibri"/>
          <w:sz w:val="24"/>
          <w:szCs w:val="24"/>
          <w:u w:val="single"/>
        </w:rPr>
        <w:tab/>
      </w:r>
    </w:p>
    <w:p w14:paraId="1B9D5D31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jc w:val="both"/>
        <w:rPr>
          <w:rFonts w:ascii="Calibri" w:hAnsi="Calibri"/>
          <w:sz w:val="24"/>
          <w:szCs w:val="24"/>
        </w:rPr>
      </w:pPr>
    </w:p>
    <w:p w14:paraId="2E62E97C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23A41922" w14:textId="48374173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  <w:r w:rsidRPr="0099712F">
        <w:rPr>
          <w:rFonts w:ascii="Calibri" w:hAnsi="Calibri"/>
          <w:sz w:val="24"/>
          <w:szCs w:val="24"/>
        </w:rPr>
        <w:lastRenderedPageBreak/>
        <w:t>5.</w:t>
      </w:r>
      <w:r w:rsidRPr="0099712F">
        <w:rPr>
          <w:rFonts w:ascii="Calibri" w:hAnsi="Calibri"/>
          <w:sz w:val="24"/>
          <w:szCs w:val="24"/>
        </w:rPr>
        <w:tab/>
        <w:t>a.</w:t>
      </w:r>
      <w:r w:rsidRPr="0099712F">
        <w:rPr>
          <w:rFonts w:ascii="Calibri" w:hAnsi="Calibri"/>
          <w:sz w:val="24"/>
          <w:szCs w:val="24"/>
        </w:rPr>
        <w:tab/>
        <w:t>What valuation interest rate or rates were used for all applicable issue years for the 12/31/</w:t>
      </w:r>
      <w:r w:rsidR="003945A1">
        <w:rPr>
          <w:rFonts w:ascii="Calibri" w:hAnsi="Calibri"/>
          <w:sz w:val="24"/>
          <w:szCs w:val="24"/>
        </w:rPr>
        <w:t>2023</w:t>
      </w:r>
      <w:r w:rsidRPr="0099712F">
        <w:rPr>
          <w:rFonts w:ascii="Calibri" w:hAnsi="Calibri"/>
          <w:sz w:val="24"/>
          <w:szCs w:val="24"/>
        </w:rPr>
        <w:t xml:space="preserve"> valuation?  Valuation interest rates should be submitted in tabular form by issue year, and separated by major plan type</w:t>
      </w:r>
      <w:r w:rsidRPr="0099712F">
        <w:rPr>
          <w:rFonts w:ascii="Calibri" w:hAnsi="Calibri"/>
          <w:b/>
          <w:i/>
          <w:sz w:val="24"/>
          <w:szCs w:val="24"/>
        </w:rPr>
        <w:t>.</w:t>
      </w:r>
      <w:r w:rsidRPr="0099712F">
        <w:rPr>
          <w:rFonts w:ascii="Calibri" w:hAnsi="Calibri"/>
          <w:sz w:val="24"/>
          <w:szCs w:val="24"/>
        </w:rPr>
        <w:t xml:space="preserve">  Indicate whether the change in fund or issue year basis is used.</w:t>
      </w:r>
    </w:p>
    <w:p w14:paraId="6964F415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60F4B573" w14:textId="77777777" w:rsidR="00FD0160" w:rsidRPr="000A62C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  <w:u w:val="single"/>
        </w:rPr>
      </w:pPr>
      <w:r w:rsidRPr="0099712F">
        <w:rPr>
          <w:rFonts w:ascii="Calibri" w:hAnsi="Calibri"/>
          <w:sz w:val="24"/>
          <w:szCs w:val="24"/>
        </w:rPr>
        <w:tab/>
      </w:r>
      <w:r w:rsidRPr="0099712F">
        <w:rPr>
          <w:rFonts w:ascii="Calibri" w:hAnsi="Calibri"/>
          <w:sz w:val="24"/>
          <w:szCs w:val="24"/>
        </w:rPr>
        <w:tab/>
        <w:t>______________________________________________________</w:t>
      </w:r>
      <w:r w:rsidR="000A62CF">
        <w:rPr>
          <w:rFonts w:ascii="Calibri" w:hAnsi="Calibri"/>
          <w:sz w:val="24"/>
          <w:szCs w:val="24"/>
          <w:u w:val="single"/>
        </w:rPr>
        <w:tab/>
      </w:r>
      <w:r w:rsidR="000A62CF">
        <w:rPr>
          <w:rFonts w:ascii="Calibri" w:hAnsi="Calibri"/>
          <w:sz w:val="24"/>
          <w:szCs w:val="24"/>
          <w:u w:val="single"/>
        </w:rPr>
        <w:tab/>
      </w:r>
    </w:p>
    <w:p w14:paraId="26E1E53B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4323C3DA" w14:textId="77777777" w:rsidR="00FD0160" w:rsidRPr="0099712F" w:rsidRDefault="00FD0160">
      <w:pPr>
        <w:numPr>
          <w:ilvl w:val="0"/>
          <w:numId w:val="1"/>
        </w:numPr>
        <w:tabs>
          <w:tab w:val="left" w:pos="1440"/>
          <w:tab w:val="left" w:pos="5220"/>
          <w:tab w:val="left" w:pos="5580"/>
        </w:tabs>
        <w:jc w:val="both"/>
        <w:rPr>
          <w:rFonts w:ascii="Calibri" w:hAnsi="Calibri"/>
          <w:sz w:val="24"/>
          <w:szCs w:val="24"/>
        </w:rPr>
      </w:pPr>
      <w:r w:rsidRPr="0099712F">
        <w:rPr>
          <w:rFonts w:ascii="Calibri" w:hAnsi="Calibri"/>
          <w:sz w:val="24"/>
          <w:szCs w:val="24"/>
        </w:rPr>
        <w:t>Has the Company complied with the Maximum Reserve Valuation and Maximum Life Policy Nonforfeiture Interest Rates?</w:t>
      </w:r>
    </w:p>
    <w:p w14:paraId="4E1D5D9B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jc w:val="both"/>
        <w:rPr>
          <w:rFonts w:ascii="Calibri" w:hAnsi="Calibri"/>
          <w:sz w:val="24"/>
          <w:szCs w:val="24"/>
        </w:rPr>
      </w:pPr>
    </w:p>
    <w:p w14:paraId="579CF439" w14:textId="77777777" w:rsidR="00FD0160" w:rsidRPr="000A62C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  <w:u w:val="single"/>
        </w:rPr>
      </w:pPr>
      <w:r w:rsidRPr="0099712F">
        <w:rPr>
          <w:rFonts w:ascii="Calibri" w:hAnsi="Calibri"/>
          <w:sz w:val="24"/>
          <w:szCs w:val="24"/>
        </w:rPr>
        <w:tab/>
      </w:r>
      <w:r w:rsidRPr="0099712F">
        <w:rPr>
          <w:rFonts w:ascii="Calibri" w:hAnsi="Calibri"/>
          <w:sz w:val="24"/>
          <w:szCs w:val="24"/>
        </w:rPr>
        <w:tab/>
        <w:t>______________________________________________________</w:t>
      </w:r>
      <w:r w:rsidR="000A62CF">
        <w:rPr>
          <w:rFonts w:ascii="Calibri" w:hAnsi="Calibri"/>
          <w:sz w:val="24"/>
          <w:szCs w:val="24"/>
          <w:u w:val="single"/>
        </w:rPr>
        <w:tab/>
      </w:r>
      <w:r w:rsidR="000A62CF">
        <w:rPr>
          <w:rFonts w:ascii="Calibri" w:hAnsi="Calibri"/>
          <w:sz w:val="24"/>
          <w:szCs w:val="24"/>
          <w:u w:val="single"/>
        </w:rPr>
        <w:tab/>
      </w:r>
    </w:p>
    <w:p w14:paraId="3B5224A5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5954A408" w14:textId="69F0E4AC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  <w:r w:rsidRPr="0099712F">
        <w:rPr>
          <w:rFonts w:ascii="Calibri" w:hAnsi="Calibri"/>
          <w:sz w:val="24"/>
          <w:szCs w:val="24"/>
        </w:rPr>
        <w:t>6.</w:t>
      </w:r>
      <w:r w:rsidRPr="0099712F">
        <w:rPr>
          <w:rFonts w:ascii="Calibri" w:hAnsi="Calibri"/>
          <w:sz w:val="24"/>
          <w:szCs w:val="24"/>
        </w:rPr>
        <w:tab/>
        <w:t>a.</w:t>
      </w:r>
      <w:r w:rsidRPr="0099712F">
        <w:rPr>
          <w:rFonts w:ascii="Calibri" w:hAnsi="Calibri"/>
          <w:sz w:val="24"/>
          <w:szCs w:val="24"/>
        </w:rPr>
        <w:tab/>
        <w:t xml:space="preserve">Are surrender charges deducted from the accumulation values in arriving at the reserves held for </w:t>
      </w:r>
      <w:r w:rsidR="003945A1">
        <w:rPr>
          <w:rFonts w:ascii="Calibri" w:hAnsi="Calibri"/>
          <w:sz w:val="24"/>
          <w:szCs w:val="24"/>
        </w:rPr>
        <w:t>2023</w:t>
      </w:r>
      <w:r w:rsidR="006E5AF0" w:rsidRPr="0099712F">
        <w:rPr>
          <w:rFonts w:ascii="Calibri" w:hAnsi="Calibri"/>
          <w:sz w:val="24"/>
          <w:szCs w:val="24"/>
        </w:rPr>
        <w:t xml:space="preserve"> </w:t>
      </w:r>
      <w:r w:rsidRPr="0099712F">
        <w:rPr>
          <w:rFonts w:ascii="Calibri" w:hAnsi="Calibri"/>
          <w:sz w:val="24"/>
          <w:szCs w:val="24"/>
        </w:rPr>
        <w:t>year-end?  If yes, enumerate the schedules of surrender charge rates and applicable duration’s.</w:t>
      </w:r>
    </w:p>
    <w:p w14:paraId="1F25BBCC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05A24260" w14:textId="77777777" w:rsidR="00FD0160" w:rsidRPr="000A62C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  <w:u w:val="single"/>
        </w:rPr>
      </w:pPr>
      <w:r w:rsidRPr="0099712F">
        <w:rPr>
          <w:rFonts w:ascii="Calibri" w:hAnsi="Calibri"/>
          <w:sz w:val="24"/>
          <w:szCs w:val="24"/>
        </w:rPr>
        <w:tab/>
      </w:r>
      <w:r w:rsidRPr="0099712F">
        <w:rPr>
          <w:rFonts w:ascii="Calibri" w:hAnsi="Calibri"/>
          <w:sz w:val="24"/>
          <w:szCs w:val="24"/>
        </w:rPr>
        <w:tab/>
        <w:t>______________________________________________________</w:t>
      </w:r>
      <w:r w:rsidR="000A62CF">
        <w:rPr>
          <w:rFonts w:ascii="Calibri" w:hAnsi="Calibri"/>
          <w:sz w:val="24"/>
          <w:szCs w:val="24"/>
          <w:u w:val="single"/>
        </w:rPr>
        <w:tab/>
      </w:r>
      <w:r w:rsidR="000A62CF">
        <w:rPr>
          <w:rFonts w:ascii="Calibri" w:hAnsi="Calibri"/>
          <w:sz w:val="24"/>
          <w:szCs w:val="24"/>
          <w:u w:val="single"/>
        </w:rPr>
        <w:tab/>
      </w:r>
    </w:p>
    <w:p w14:paraId="3CD9185E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6F88B087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  <w:r w:rsidRPr="0099712F">
        <w:rPr>
          <w:rFonts w:ascii="Calibri" w:hAnsi="Calibri"/>
          <w:sz w:val="24"/>
          <w:szCs w:val="24"/>
        </w:rPr>
        <w:tab/>
        <w:t>b.</w:t>
      </w:r>
      <w:r w:rsidRPr="0099712F">
        <w:rPr>
          <w:rFonts w:ascii="Calibri" w:hAnsi="Calibri"/>
          <w:sz w:val="24"/>
          <w:szCs w:val="24"/>
        </w:rPr>
        <w:tab/>
        <w:t xml:space="preserve">If the answer to 6.a. is "Yes", describe </w:t>
      </w:r>
      <w:r w:rsidRPr="0099712F">
        <w:rPr>
          <w:rFonts w:ascii="Calibri" w:hAnsi="Calibri"/>
          <w:sz w:val="24"/>
          <w:szCs w:val="24"/>
          <w:u w:val="single"/>
        </w:rPr>
        <w:t>all</w:t>
      </w:r>
      <w:r w:rsidRPr="0099712F">
        <w:rPr>
          <w:rFonts w:ascii="Calibri" w:hAnsi="Calibri"/>
          <w:sz w:val="24"/>
          <w:szCs w:val="24"/>
        </w:rPr>
        <w:t xml:space="preserve"> situations in which the surrender charge is waived (even if not considered meaningful) such as bail out provisions; free partial withdrawal provisions or waiver in the event of early annuitization, death, disability, unemployment, etc.</w:t>
      </w:r>
    </w:p>
    <w:p w14:paraId="69E917D6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2E44630E" w14:textId="77777777" w:rsidR="00FD0160" w:rsidRPr="000A62C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  <w:u w:val="single"/>
        </w:rPr>
      </w:pPr>
      <w:r w:rsidRPr="0099712F">
        <w:rPr>
          <w:rFonts w:ascii="Calibri" w:hAnsi="Calibri"/>
          <w:sz w:val="24"/>
          <w:szCs w:val="24"/>
        </w:rPr>
        <w:tab/>
      </w:r>
      <w:r w:rsidRPr="0099712F">
        <w:rPr>
          <w:rFonts w:ascii="Calibri" w:hAnsi="Calibri"/>
          <w:sz w:val="24"/>
          <w:szCs w:val="24"/>
        </w:rPr>
        <w:tab/>
        <w:t>______________________________________________________</w:t>
      </w:r>
      <w:r w:rsidR="000A62CF">
        <w:rPr>
          <w:rFonts w:ascii="Calibri" w:hAnsi="Calibri"/>
          <w:sz w:val="24"/>
          <w:szCs w:val="24"/>
          <w:u w:val="single"/>
        </w:rPr>
        <w:tab/>
      </w:r>
      <w:r w:rsidR="000A62CF">
        <w:rPr>
          <w:rFonts w:ascii="Calibri" w:hAnsi="Calibri"/>
          <w:sz w:val="24"/>
          <w:szCs w:val="24"/>
          <w:u w:val="single"/>
        </w:rPr>
        <w:tab/>
      </w:r>
    </w:p>
    <w:p w14:paraId="1098E2A9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543C2750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  <w:r w:rsidRPr="0099712F">
        <w:rPr>
          <w:rFonts w:ascii="Calibri" w:hAnsi="Calibri"/>
          <w:sz w:val="24"/>
          <w:szCs w:val="24"/>
        </w:rPr>
        <w:tab/>
        <w:t>c.</w:t>
      </w:r>
      <w:r w:rsidRPr="0099712F">
        <w:rPr>
          <w:rFonts w:ascii="Calibri" w:hAnsi="Calibri"/>
          <w:sz w:val="24"/>
          <w:szCs w:val="24"/>
        </w:rPr>
        <w:tab/>
        <w:t>Does the Company guarantee return of premiums paid?  If yes, please explain how such provision is accounted for in the reserve calculation?</w:t>
      </w:r>
    </w:p>
    <w:p w14:paraId="22BD1190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4A57918F" w14:textId="77777777" w:rsidR="00FD0160" w:rsidRPr="000A62C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  <w:u w:val="single"/>
        </w:rPr>
      </w:pPr>
      <w:r w:rsidRPr="0099712F">
        <w:rPr>
          <w:rFonts w:ascii="Calibri" w:hAnsi="Calibri"/>
          <w:sz w:val="24"/>
          <w:szCs w:val="24"/>
        </w:rPr>
        <w:tab/>
      </w:r>
      <w:r w:rsidRPr="0099712F">
        <w:rPr>
          <w:rFonts w:ascii="Calibri" w:hAnsi="Calibri"/>
          <w:sz w:val="24"/>
          <w:szCs w:val="24"/>
        </w:rPr>
        <w:tab/>
        <w:t>______________________________________________________</w:t>
      </w:r>
      <w:r w:rsidR="000A62CF">
        <w:rPr>
          <w:rFonts w:ascii="Calibri" w:hAnsi="Calibri"/>
          <w:sz w:val="24"/>
          <w:szCs w:val="24"/>
          <w:u w:val="single"/>
        </w:rPr>
        <w:tab/>
      </w:r>
      <w:r w:rsidR="000A62CF">
        <w:rPr>
          <w:rFonts w:ascii="Calibri" w:hAnsi="Calibri"/>
          <w:sz w:val="24"/>
          <w:szCs w:val="24"/>
          <w:u w:val="single"/>
        </w:rPr>
        <w:tab/>
      </w:r>
    </w:p>
    <w:p w14:paraId="1C780965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440D377D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  <w:r w:rsidRPr="0099712F">
        <w:rPr>
          <w:rFonts w:ascii="Calibri" w:hAnsi="Calibri"/>
          <w:sz w:val="24"/>
          <w:szCs w:val="24"/>
        </w:rPr>
        <w:tab/>
        <w:t>d.</w:t>
      </w:r>
      <w:r w:rsidRPr="0099712F">
        <w:rPr>
          <w:rFonts w:ascii="Calibri" w:hAnsi="Calibri"/>
          <w:sz w:val="24"/>
          <w:szCs w:val="24"/>
        </w:rPr>
        <w:tab/>
        <w:t>List any supplemental reserve items held in addition to the basic reserves, e.g.; reserve for waiver of surrender charges at death.</w:t>
      </w:r>
    </w:p>
    <w:p w14:paraId="4A16A168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613AFB4E" w14:textId="77777777" w:rsidR="00FD0160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  <w:u w:val="single"/>
        </w:rPr>
      </w:pPr>
      <w:r w:rsidRPr="0099712F">
        <w:rPr>
          <w:rFonts w:ascii="Calibri" w:hAnsi="Calibri"/>
          <w:sz w:val="24"/>
          <w:szCs w:val="24"/>
        </w:rPr>
        <w:tab/>
      </w:r>
      <w:r w:rsidRPr="0099712F">
        <w:rPr>
          <w:rFonts w:ascii="Calibri" w:hAnsi="Calibri"/>
          <w:sz w:val="24"/>
          <w:szCs w:val="24"/>
        </w:rPr>
        <w:tab/>
        <w:t>______________________________________________________</w:t>
      </w:r>
      <w:r w:rsidR="000A62CF">
        <w:rPr>
          <w:rFonts w:ascii="Calibri" w:hAnsi="Calibri"/>
          <w:sz w:val="24"/>
          <w:szCs w:val="24"/>
          <w:u w:val="single"/>
        </w:rPr>
        <w:tab/>
      </w:r>
      <w:r w:rsidR="000A62CF">
        <w:rPr>
          <w:rFonts w:ascii="Calibri" w:hAnsi="Calibri"/>
          <w:sz w:val="24"/>
          <w:szCs w:val="24"/>
          <w:u w:val="single"/>
        </w:rPr>
        <w:tab/>
      </w:r>
    </w:p>
    <w:p w14:paraId="2EC7C816" w14:textId="77777777" w:rsidR="009C0948" w:rsidRDefault="009C0948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  <w:u w:val="single"/>
        </w:rPr>
      </w:pPr>
    </w:p>
    <w:p w14:paraId="4153CB49" w14:textId="77777777" w:rsidR="009C0948" w:rsidRDefault="009C0948" w:rsidP="00E8319A">
      <w:pPr>
        <w:tabs>
          <w:tab w:val="left" w:pos="1440"/>
        </w:tabs>
        <w:ind w:left="1980" w:hanging="1980"/>
        <w:jc w:val="both"/>
        <w:rPr>
          <w:rFonts w:ascii="Calibri" w:hAnsi="Calibri"/>
          <w:sz w:val="24"/>
          <w:szCs w:val="24"/>
          <w:u w:val="single"/>
        </w:rPr>
      </w:pPr>
      <w:r w:rsidRPr="00E8319A">
        <w:rPr>
          <w:rFonts w:ascii="Calibri" w:hAnsi="Calibri"/>
          <w:sz w:val="24"/>
          <w:szCs w:val="24"/>
        </w:rPr>
        <w:tab/>
        <w:t>e.</w:t>
      </w:r>
      <w:r w:rsidRPr="00E8319A">
        <w:rPr>
          <w:rFonts w:ascii="Calibri" w:hAnsi="Calibri"/>
          <w:sz w:val="24"/>
          <w:szCs w:val="24"/>
        </w:rPr>
        <w:tab/>
        <w:t xml:space="preserve">Does the Company </w:t>
      </w:r>
      <w:r w:rsidR="00605D9C">
        <w:rPr>
          <w:rFonts w:ascii="Calibri" w:hAnsi="Calibri"/>
          <w:sz w:val="24"/>
          <w:szCs w:val="24"/>
        </w:rPr>
        <w:t xml:space="preserve">have policies </w:t>
      </w:r>
      <w:r w:rsidRPr="00E8319A">
        <w:rPr>
          <w:rFonts w:ascii="Calibri" w:hAnsi="Calibri"/>
          <w:sz w:val="24"/>
          <w:szCs w:val="24"/>
        </w:rPr>
        <w:t xml:space="preserve">that </w:t>
      </w:r>
      <w:r w:rsidR="00605D9C">
        <w:rPr>
          <w:rFonts w:ascii="Calibri" w:hAnsi="Calibri"/>
          <w:sz w:val="24"/>
          <w:szCs w:val="24"/>
        </w:rPr>
        <w:t xml:space="preserve">contain guaranteed living income benefits </w:t>
      </w:r>
      <w:r w:rsidRPr="00E8319A">
        <w:rPr>
          <w:rFonts w:ascii="Calibri" w:hAnsi="Calibri"/>
          <w:sz w:val="24"/>
          <w:szCs w:val="24"/>
        </w:rPr>
        <w:t xml:space="preserve">or </w:t>
      </w:r>
      <w:r w:rsidR="00605D9C">
        <w:rPr>
          <w:rFonts w:ascii="Calibri" w:hAnsi="Calibri"/>
          <w:sz w:val="24"/>
          <w:szCs w:val="24"/>
        </w:rPr>
        <w:t>enhanced d</w:t>
      </w:r>
      <w:r w:rsidRPr="00E8319A">
        <w:rPr>
          <w:rFonts w:ascii="Calibri" w:hAnsi="Calibri"/>
          <w:sz w:val="24"/>
          <w:szCs w:val="24"/>
        </w:rPr>
        <w:t xml:space="preserve">eath benefits? </w:t>
      </w:r>
      <w:r w:rsidR="00605D9C">
        <w:rPr>
          <w:rFonts w:ascii="Calibri" w:hAnsi="Calibri"/>
          <w:sz w:val="24"/>
          <w:szCs w:val="24"/>
        </w:rPr>
        <w:t xml:space="preserve">If so, please describe each benefit. </w:t>
      </w:r>
    </w:p>
    <w:p w14:paraId="46AA7A73" w14:textId="77777777" w:rsidR="009605BD" w:rsidRDefault="009605BD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  <w:u w:val="single"/>
        </w:rPr>
      </w:pPr>
    </w:p>
    <w:p w14:paraId="152859D5" w14:textId="77777777" w:rsidR="009605BD" w:rsidRPr="00E8319A" w:rsidRDefault="009605BD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  <w:r w:rsidRPr="00E8319A">
        <w:rPr>
          <w:rFonts w:ascii="Calibri" w:hAnsi="Calibri"/>
          <w:sz w:val="24"/>
          <w:szCs w:val="24"/>
        </w:rPr>
        <w:tab/>
      </w:r>
      <w:r w:rsidRPr="00E8319A">
        <w:rPr>
          <w:rFonts w:ascii="Calibri" w:hAnsi="Calibri"/>
          <w:sz w:val="24"/>
          <w:szCs w:val="24"/>
        </w:rPr>
        <w:tab/>
        <w:t>_____________________________________________________________</w:t>
      </w:r>
    </w:p>
    <w:p w14:paraId="480B01DE" w14:textId="77777777" w:rsidR="009C0948" w:rsidRDefault="009C0948">
      <w:pPr>
        <w:tabs>
          <w:tab w:val="left" w:pos="1440"/>
          <w:tab w:val="left" w:pos="5220"/>
          <w:tab w:val="left" w:pos="5580"/>
        </w:tabs>
        <w:ind w:left="1980" w:hanging="1980"/>
        <w:jc w:val="center"/>
        <w:rPr>
          <w:rFonts w:ascii="Calibri" w:hAnsi="Calibri"/>
          <w:sz w:val="24"/>
          <w:szCs w:val="24"/>
        </w:rPr>
      </w:pPr>
    </w:p>
    <w:p w14:paraId="414B0C61" w14:textId="77777777" w:rsidR="00FD0160" w:rsidRPr="0099712F" w:rsidRDefault="00FD0160" w:rsidP="00725E9E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7726ACCB" w14:textId="5846CF94" w:rsidR="00FD0160" w:rsidRPr="0099712F" w:rsidRDefault="00FD0160" w:rsidP="00725E9E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  <w:r w:rsidRPr="0099712F">
        <w:rPr>
          <w:rFonts w:ascii="Calibri" w:hAnsi="Calibri"/>
          <w:sz w:val="24"/>
          <w:szCs w:val="24"/>
        </w:rPr>
        <w:t>7.</w:t>
      </w:r>
      <w:r w:rsidRPr="0099712F">
        <w:rPr>
          <w:rFonts w:ascii="Calibri" w:hAnsi="Calibri"/>
          <w:sz w:val="24"/>
          <w:szCs w:val="24"/>
        </w:rPr>
        <w:tab/>
        <w:t>a.</w:t>
      </w:r>
      <w:r w:rsidRPr="0099712F">
        <w:rPr>
          <w:rFonts w:ascii="Calibri" w:hAnsi="Calibri"/>
          <w:sz w:val="24"/>
          <w:szCs w:val="24"/>
        </w:rPr>
        <w:tab/>
        <w:t>Is your Company holding a 12/31/</w:t>
      </w:r>
      <w:r w:rsidR="003945A1">
        <w:rPr>
          <w:rFonts w:ascii="Calibri" w:hAnsi="Calibri"/>
          <w:sz w:val="24"/>
          <w:szCs w:val="24"/>
        </w:rPr>
        <w:t>2023</w:t>
      </w:r>
      <w:r w:rsidRPr="0099712F">
        <w:rPr>
          <w:rFonts w:ascii="Calibri" w:hAnsi="Calibri"/>
          <w:sz w:val="24"/>
          <w:szCs w:val="24"/>
        </w:rPr>
        <w:t xml:space="preserve"> reserve liability for accumulation-type contracts in a line other than line 1 on page 3 of the Annual Statement?</w:t>
      </w:r>
    </w:p>
    <w:p w14:paraId="21BFD37F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57216A67" w14:textId="77777777" w:rsidR="00FD0160" w:rsidRPr="000A62C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  <w:u w:val="single"/>
        </w:rPr>
      </w:pPr>
      <w:r w:rsidRPr="0099712F">
        <w:rPr>
          <w:rFonts w:ascii="Calibri" w:hAnsi="Calibri"/>
          <w:sz w:val="24"/>
          <w:szCs w:val="24"/>
        </w:rPr>
        <w:tab/>
      </w:r>
      <w:r w:rsidRPr="0099712F">
        <w:rPr>
          <w:rFonts w:ascii="Calibri" w:hAnsi="Calibri"/>
          <w:sz w:val="24"/>
          <w:szCs w:val="24"/>
        </w:rPr>
        <w:tab/>
        <w:t>______________________________________________________</w:t>
      </w:r>
      <w:r w:rsidR="000A62CF">
        <w:rPr>
          <w:rFonts w:ascii="Calibri" w:hAnsi="Calibri"/>
          <w:sz w:val="24"/>
          <w:szCs w:val="24"/>
          <w:u w:val="single"/>
        </w:rPr>
        <w:tab/>
      </w:r>
      <w:r w:rsidR="000A62CF">
        <w:rPr>
          <w:rFonts w:ascii="Calibri" w:hAnsi="Calibri"/>
          <w:sz w:val="24"/>
          <w:szCs w:val="24"/>
          <w:u w:val="single"/>
        </w:rPr>
        <w:tab/>
      </w:r>
    </w:p>
    <w:p w14:paraId="37FBE542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5596E7C5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  <w:r w:rsidRPr="0099712F">
        <w:rPr>
          <w:rFonts w:ascii="Calibri" w:hAnsi="Calibri"/>
          <w:sz w:val="24"/>
          <w:szCs w:val="24"/>
        </w:rPr>
        <w:tab/>
        <w:t>b.</w:t>
      </w:r>
      <w:r w:rsidRPr="0099712F">
        <w:rPr>
          <w:rFonts w:ascii="Calibri" w:hAnsi="Calibri"/>
          <w:sz w:val="24"/>
          <w:szCs w:val="24"/>
        </w:rPr>
        <w:tab/>
        <w:t>If the answer to 7.a. is "Yes", on what line or lines are such liabilities held?</w:t>
      </w:r>
    </w:p>
    <w:p w14:paraId="194665C2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3CBA7A40" w14:textId="77777777" w:rsidR="00FD0160" w:rsidRPr="000A62C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  <w:u w:val="single"/>
        </w:rPr>
      </w:pPr>
      <w:r w:rsidRPr="0099712F">
        <w:rPr>
          <w:rFonts w:ascii="Calibri" w:hAnsi="Calibri"/>
          <w:sz w:val="24"/>
          <w:szCs w:val="24"/>
        </w:rPr>
        <w:tab/>
      </w:r>
      <w:r w:rsidRPr="0099712F">
        <w:rPr>
          <w:rFonts w:ascii="Calibri" w:hAnsi="Calibri"/>
          <w:sz w:val="24"/>
          <w:szCs w:val="24"/>
        </w:rPr>
        <w:tab/>
        <w:t>______________________________________________________</w:t>
      </w:r>
      <w:r w:rsidR="000A62CF">
        <w:rPr>
          <w:rFonts w:ascii="Calibri" w:hAnsi="Calibri"/>
          <w:sz w:val="24"/>
          <w:szCs w:val="24"/>
          <w:u w:val="single"/>
        </w:rPr>
        <w:tab/>
      </w:r>
      <w:r w:rsidR="000A62CF">
        <w:rPr>
          <w:rFonts w:ascii="Calibri" w:hAnsi="Calibri"/>
          <w:sz w:val="24"/>
          <w:szCs w:val="24"/>
          <w:u w:val="single"/>
        </w:rPr>
        <w:tab/>
      </w:r>
    </w:p>
    <w:p w14:paraId="58F0BA9F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263449A5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  <w:r w:rsidRPr="0099712F">
        <w:rPr>
          <w:rFonts w:ascii="Calibri" w:hAnsi="Calibri"/>
          <w:sz w:val="24"/>
          <w:szCs w:val="24"/>
        </w:rPr>
        <w:tab/>
        <w:t>c.</w:t>
      </w:r>
      <w:r w:rsidRPr="0099712F">
        <w:rPr>
          <w:rFonts w:ascii="Calibri" w:hAnsi="Calibri"/>
          <w:sz w:val="24"/>
          <w:szCs w:val="24"/>
        </w:rPr>
        <w:tab/>
        <w:t>Please identify each liability item held and the associated liability amount for each of the lines indicted in 7.b. that pertain to said accumulation-type contracts?</w:t>
      </w:r>
    </w:p>
    <w:p w14:paraId="3EF9F74A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16909C24" w14:textId="77777777" w:rsidR="00FD0160" w:rsidRPr="000A62C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  <w:u w:val="single"/>
        </w:rPr>
      </w:pPr>
      <w:r w:rsidRPr="0099712F">
        <w:rPr>
          <w:rFonts w:ascii="Calibri" w:hAnsi="Calibri"/>
          <w:sz w:val="24"/>
          <w:szCs w:val="24"/>
        </w:rPr>
        <w:tab/>
      </w:r>
      <w:r w:rsidRPr="0099712F">
        <w:rPr>
          <w:rFonts w:ascii="Calibri" w:hAnsi="Calibri"/>
          <w:sz w:val="24"/>
          <w:szCs w:val="24"/>
        </w:rPr>
        <w:tab/>
        <w:t>______________________________________________________</w:t>
      </w:r>
      <w:r w:rsidR="000A62CF">
        <w:rPr>
          <w:rFonts w:ascii="Calibri" w:hAnsi="Calibri"/>
          <w:sz w:val="24"/>
          <w:szCs w:val="24"/>
          <w:u w:val="single"/>
        </w:rPr>
        <w:tab/>
      </w:r>
      <w:r w:rsidR="000A62CF">
        <w:rPr>
          <w:rFonts w:ascii="Calibri" w:hAnsi="Calibri"/>
          <w:sz w:val="24"/>
          <w:szCs w:val="24"/>
          <w:u w:val="single"/>
        </w:rPr>
        <w:tab/>
      </w:r>
    </w:p>
    <w:p w14:paraId="44C2C4C7" w14:textId="77777777" w:rsidR="00725E9E" w:rsidRDefault="00725E9E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7F03ECDE" w14:textId="77777777" w:rsidR="00725E9E" w:rsidRPr="00E8319A" w:rsidRDefault="00725E9E" w:rsidP="004138AA">
      <w:pPr>
        <w:tabs>
          <w:tab w:val="left" w:pos="1440"/>
        </w:tabs>
        <w:ind w:left="1980" w:hanging="1980"/>
        <w:jc w:val="both"/>
        <w:rPr>
          <w:rFonts w:ascii="Calibri" w:hAnsi="Calibri" w:cs="Arial"/>
          <w:color w:val="000000"/>
          <w:sz w:val="24"/>
          <w:szCs w:val="24"/>
        </w:rPr>
      </w:pPr>
      <w:r w:rsidRPr="00E8319A">
        <w:rPr>
          <w:rFonts w:ascii="Calibri" w:hAnsi="Calibri" w:cs="Arial"/>
          <w:color w:val="000000"/>
          <w:sz w:val="24"/>
          <w:szCs w:val="24"/>
        </w:rPr>
        <w:t xml:space="preserve">8. </w:t>
      </w:r>
      <w:r w:rsidRPr="00725E9E">
        <w:rPr>
          <w:rFonts w:ascii="Calibri" w:hAnsi="Calibri" w:cs="Arial"/>
          <w:color w:val="000000"/>
          <w:sz w:val="24"/>
          <w:szCs w:val="24"/>
        </w:rPr>
        <w:tab/>
      </w:r>
      <w:r w:rsidR="004138AA">
        <w:rPr>
          <w:rFonts w:ascii="Calibri" w:hAnsi="Calibri" w:cs="Arial"/>
          <w:color w:val="000000"/>
          <w:sz w:val="24"/>
          <w:szCs w:val="24"/>
        </w:rPr>
        <w:t xml:space="preserve">a.    </w:t>
      </w:r>
      <w:r w:rsidRPr="00E8319A">
        <w:rPr>
          <w:rFonts w:ascii="Calibri" w:hAnsi="Calibri" w:cs="Arial"/>
          <w:color w:val="000000"/>
          <w:sz w:val="24"/>
          <w:szCs w:val="24"/>
        </w:rPr>
        <w:t>Does the Company currently have any</w:t>
      </w:r>
      <w:r w:rsidR="00EB0D70">
        <w:rPr>
          <w:rFonts w:ascii="Calibri" w:hAnsi="Calibri" w:cs="Arial"/>
          <w:color w:val="000000"/>
          <w:sz w:val="24"/>
          <w:szCs w:val="24"/>
        </w:rPr>
        <w:t xml:space="preserve"> equity </w:t>
      </w:r>
      <w:r w:rsidRPr="00E8319A">
        <w:rPr>
          <w:rFonts w:ascii="Calibri" w:hAnsi="Calibri" w:cs="Arial"/>
          <w:color w:val="000000"/>
          <w:sz w:val="24"/>
          <w:szCs w:val="24"/>
        </w:rPr>
        <w:t xml:space="preserve">indexed </w:t>
      </w:r>
      <w:r w:rsidR="009C6DCC">
        <w:rPr>
          <w:rFonts w:ascii="Calibri" w:hAnsi="Calibri" w:cs="Arial"/>
          <w:color w:val="000000"/>
          <w:sz w:val="24"/>
          <w:szCs w:val="24"/>
        </w:rPr>
        <w:t xml:space="preserve">annuity </w:t>
      </w:r>
      <w:r w:rsidRPr="00E8319A">
        <w:rPr>
          <w:rFonts w:ascii="Calibri" w:hAnsi="Calibri" w:cs="Arial"/>
          <w:color w:val="000000"/>
          <w:sz w:val="24"/>
          <w:szCs w:val="24"/>
        </w:rPr>
        <w:t>products in-force?</w:t>
      </w:r>
    </w:p>
    <w:p w14:paraId="54A2F409" w14:textId="77777777" w:rsidR="00725E9E" w:rsidRPr="00E8319A" w:rsidRDefault="00725E9E" w:rsidP="00725E9E">
      <w:pPr>
        <w:tabs>
          <w:tab w:val="left" w:pos="2340"/>
        </w:tabs>
        <w:ind w:left="720" w:hanging="720"/>
        <w:jc w:val="both"/>
        <w:rPr>
          <w:rFonts w:ascii="Calibri" w:hAnsi="Calibri" w:cs="Arial"/>
          <w:color w:val="000000"/>
          <w:sz w:val="24"/>
          <w:szCs w:val="24"/>
        </w:rPr>
      </w:pPr>
    </w:p>
    <w:p w14:paraId="0A78F2FC" w14:textId="77777777" w:rsidR="00725E9E" w:rsidRPr="00E8319A" w:rsidRDefault="00725E9E" w:rsidP="00E8319A">
      <w:pPr>
        <w:tabs>
          <w:tab w:val="left" w:pos="1980"/>
          <w:tab w:val="left" w:pos="2340"/>
        </w:tabs>
        <w:ind w:left="720" w:hanging="720"/>
        <w:jc w:val="both"/>
        <w:rPr>
          <w:rFonts w:ascii="Calibri" w:hAnsi="Calibri" w:cs="Arial"/>
          <w:color w:val="000000"/>
          <w:sz w:val="24"/>
          <w:szCs w:val="24"/>
        </w:rPr>
      </w:pPr>
      <w:r w:rsidRPr="00E8319A">
        <w:rPr>
          <w:rFonts w:ascii="Calibri" w:hAnsi="Calibri" w:cs="Arial"/>
          <w:color w:val="000000"/>
          <w:sz w:val="24"/>
          <w:szCs w:val="24"/>
        </w:rPr>
        <w:t xml:space="preserve">             </w:t>
      </w:r>
      <w:r w:rsidRPr="00E8319A">
        <w:rPr>
          <w:rFonts w:ascii="Calibri" w:hAnsi="Calibri" w:cs="Arial"/>
          <w:color w:val="000000"/>
          <w:sz w:val="24"/>
          <w:szCs w:val="24"/>
        </w:rPr>
        <w:tab/>
      </w:r>
      <w:r w:rsidRPr="00E8319A">
        <w:rPr>
          <w:rFonts w:ascii="Calibri" w:hAnsi="Calibri" w:cs="Arial"/>
          <w:color w:val="000000"/>
          <w:sz w:val="24"/>
          <w:szCs w:val="24"/>
        </w:rPr>
        <w:tab/>
        <w:t>__________________________________</w:t>
      </w:r>
      <w:r w:rsidRPr="00725E9E">
        <w:rPr>
          <w:rFonts w:ascii="Calibri" w:hAnsi="Calibri" w:cs="Arial"/>
          <w:color w:val="000000"/>
          <w:sz w:val="24"/>
          <w:szCs w:val="24"/>
        </w:rPr>
        <w:t>___________________________</w:t>
      </w:r>
    </w:p>
    <w:p w14:paraId="5D0E6EBC" w14:textId="77777777" w:rsidR="00725E9E" w:rsidRPr="00E8319A" w:rsidRDefault="00725E9E" w:rsidP="00725E9E">
      <w:pPr>
        <w:tabs>
          <w:tab w:val="left" w:pos="2340"/>
        </w:tabs>
        <w:ind w:left="720" w:hanging="720"/>
        <w:jc w:val="both"/>
        <w:rPr>
          <w:rFonts w:ascii="Calibri" w:hAnsi="Calibri" w:cs="Arial"/>
          <w:color w:val="000000"/>
          <w:sz w:val="24"/>
          <w:szCs w:val="24"/>
        </w:rPr>
      </w:pPr>
    </w:p>
    <w:p w14:paraId="0DBAFD30" w14:textId="77777777" w:rsidR="00725E9E" w:rsidRPr="00E8319A" w:rsidRDefault="00725E9E" w:rsidP="00E8319A">
      <w:pPr>
        <w:tabs>
          <w:tab w:val="left" w:pos="630"/>
          <w:tab w:val="left" w:pos="1440"/>
          <w:tab w:val="left" w:pos="2340"/>
        </w:tabs>
        <w:ind w:left="720" w:hanging="720"/>
        <w:jc w:val="both"/>
        <w:rPr>
          <w:rFonts w:ascii="Calibri" w:hAnsi="Calibri" w:cs="Arial"/>
          <w:color w:val="000000"/>
          <w:sz w:val="24"/>
          <w:szCs w:val="24"/>
        </w:rPr>
      </w:pPr>
      <w:r w:rsidRPr="00E8319A">
        <w:rPr>
          <w:rFonts w:ascii="Calibri" w:hAnsi="Calibri" w:cs="Arial"/>
          <w:color w:val="000000"/>
          <w:sz w:val="24"/>
          <w:szCs w:val="24"/>
        </w:rPr>
        <w:t xml:space="preserve">    </w:t>
      </w:r>
      <w:r w:rsidRPr="00E8319A">
        <w:rPr>
          <w:rFonts w:ascii="Calibri" w:hAnsi="Calibri" w:cs="Arial"/>
          <w:color w:val="000000"/>
          <w:sz w:val="24"/>
          <w:szCs w:val="24"/>
        </w:rPr>
        <w:tab/>
      </w:r>
      <w:r w:rsidRPr="00E8319A">
        <w:rPr>
          <w:rFonts w:ascii="Calibri" w:hAnsi="Calibri" w:cs="Arial"/>
          <w:color w:val="000000"/>
          <w:sz w:val="24"/>
          <w:szCs w:val="24"/>
        </w:rPr>
        <w:tab/>
      </w:r>
      <w:r w:rsidRPr="00E8319A">
        <w:rPr>
          <w:rFonts w:ascii="Calibri" w:hAnsi="Calibri" w:cs="Arial"/>
          <w:color w:val="000000"/>
          <w:sz w:val="24"/>
          <w:szCs w:val="24"/>
        </w:rPr>
        <w:tab/>
        <w:t>b.      If so, please describe the key features of each product.</w:t>
      </w:r>
    </w:p>
    <w:p w14:paraId="598FDA93" w14:textId="77777777" w:rsidR="00725E9E" w:rsidRPr="00E8319A" w:rsidRDefault="00725E9E" w:rsidP="004138AA">
      <w:pPr>
        <w:tabs>
          <w:tab w:val="left" w:pos="1890"/>
          <w:tab w:val="left" w:pos="2340"/>
        </w:tabs>
        <w:ind w:left="1980" w:hanging="720"/>
        <w:jc w:val="both"/>
        <w:rPr>
          <w:rFonts w:ascii="Calibri" w:hAnsi="Calibri" w:cs="Arial"/>
          <w:color w:val="000000"/>
          <w:sz w:val="24"/>
          <w:szCs w:val="24"/>
        </w:rPr>
      </w:pPr>
      <w:r w:rsidRPr="00E8319A">
        <w:rPr>
          <w:rFonts w:ascii="Calibri" w:hAnsi="Calibri" w:cs="Arial"/>
          <w:color w:val="000000"/>
          <w:sz w:val="24"/>
          <w:szCs w:val="24"/>
        </w:rPr>
        <w:t xml:space="preserve">              </w:t>
      </w:r>
      <w:r w:rsidRPr="00E8319A">
        <w:rPr>
          <w:rFonts w:ascii="Calibri" w:hAnsi="Calibri" w:cs="Arial"/>
          <w:color w:val="000000"/>
          <w:sz w:val="24"/>
          <w:szCs w:val="24"/>
        </w:rPr>
        <w:tab/>
      </w:r>
      <w:r w:rsidRPr="00E8319A">
        <w:rPr>
          <w:rFonts w:ascii="Calibri" w:hAnsi="Calibri" w:cs="Arial"/>
          <w:color w:val="000000"/>
          <w:sz w:val="24"/>
          <w:szCs w:val="24"/>
        </w:rPr>
        <w:tab/>
      </w:r>
      <w:r w:rsidR="004138AA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E8319A">
        <w:rPr>
          <w:rFonts w:ascii="Calibri" w:hAnsi="Calibri" w:cs="Arial"/>
          <w:color w:val="000000"/>
          <w:sz w:val="24"/>
          <w:szCs w:val="24"/>
        </w:rPr>
        <w:t>__________________________________</w:t>
      </w:r>
      <w:r w:rsidR="004138AA">
        <w:rPr>
          <w:rFonts w:ascii="Calibri" w:hAnsi="Calibri" w:cs="Arial"/>
          <w:color w:val="000000"/>
          <w:sz w:val="24"/>
          <w:szCs w:val="24"/>
        </w:rPr>
        <w:t>___________________________</w:t>
      </w:r>
    </w:p>
    <w:p w14:paraId="7EC125D2" w14:textId="77777777" w:rsidR="00725E9E" w:rsidRPr="00E8319A" w:rsidRDefault="00725E9E" w:rsidP="00725E9E">
      <w:pPr>
        <w:tabs>
          <w:tab w:val="left" w:pos="2340"/>
        </w:tabs>
        <w:ind w:left="720" w:hanging="720"/>
        <w:jc w:val="both"/>
        <w:rPr>
          <w:rFonts w:ascii="Calibri" w:hAnsi="Calibri" w:cs="Arial"/>
          <w:color w:val="000000"/>
          <w:sz w:val="24"/>
          <w:szCs w:val="24"/>
        </w:rPr>
      </w:pPr>
    </w:p>
    <w:p w14:paraId="52D4E31F" w14:textId="77777777" w:rsidR="00605D9C" w:rsidRPr="00E8319A" w:rsidRDefault="004138AA" w:rsidP="004138AA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1440"/>
          <w:tab w:val="left" w:pos="1890"/>
          <w:tab w:val="left" w:pos="2340"/>
        </w:tabs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 </w:t>
      </w:r>
      <w:r w:rsidR="00725E9E" w:rsidRPr="00E8319A">
        <w:rPr>
          <w:rFonts w:ascii="Calibri" w:hAnsi="Calibri" w:cs="Arial"/>
          <w:color w:val="000000"/>
          <w:sz w:val="24"/>
          <w:szCs w:val="24"/>
        </w:rPr>
        <w:t>For each product described abo</w:t>
      </w:r>
      <w:r>
        <w:rPr>
          <w:rFonts w:ascii="Calibri" w:hAnsi="Calibri" w:cs="Arial"/>
          <w:color w:val="000000"/>
          <w:sz w:val="24"/>
          <w:szCs w:val="24"/>
        </w:rPr>
        <w:t xml:space="preserve">ve please indicate what reserve </w:t>
      </w:r>
      <w:r w:rsidR="00725E9E" w:rsidRPr="00E8319A">
        <w:rPr>
          <w:rFonts w:ascii="Calibri" w:hAnsi="Calibri" w:cs="Arial"/>
          <w:color w:val="000000"/>
          <w:sz w:val="24"/>
          <w:szCs w:val="24"/>
        </w:rPr>
        <w:t xml:space="preserve">methodology (as outlined in Actuarial Guideline XXXV) the Company uses to calculate reserves. </w:t>
      </w:r>
    </w:p>
    <w:p w14:paraId="4C1A0396" w14:textId="77777777" w:rsidR="00605D9C" w:rsidRPr="00E8319A" w:rsidRDefault="00605D9C" w:rsidP="00E8319A">
      <w:pPr>
        <w:pStyle w:val="ListParagraph"/>
        <w:tabs>
          <w:tab w:val="left" w:pos="1890"/>
          <w:tab w:val="left" w:pos="2340"/>
        </w:tabs>
        <w:ind w:left="1980"/>
        <w:jc w:val="both"/>
        <w:rPr>
          <w:rFonts w:ascii="Calibri" w:hAnsi="Calibri" w:cs="Arial"/>
          <w:color w:val="000000"/>
          <w:sz w:val="24"/>
          <w:szCs w:val="24"/>
        </w:rPr>
      </w:pPr>
      <w:r w:rsidRPr="00605D9C">
        <w:rPr>
          <w:rFonts w:ascii="Calibri" w:hAnsi="Calibri" w:cs="Arial"/>
          <w:color w:val="000000"/>
          <w:sz w:val="24"/>
          <w:szCs w:val="24"/>
        </w:rPr>
        <w:t xml:space="preserve">             _____________________________________________________________</w:t>
      </w:r>
      <w:r w:rsidRPr="00605D9C">
        <w:rPr>
          <w:rFonts w:ascii="Calibri" w:hAnsi="Calibri" w:cs="Arial"/>
          <w:color w:val="000000"/>
          <w:sz w:val="24"/>
          <w:szCs w:val="24"/>
        </w:rPr>
        <w:tab/>
      </w:r>
    </w:p>
    <w:p w14:paraId="1D087DD7" w14:textId="77777777" w:rsidR="00605D9C" w:rsidRDefault="00605D9C" w:rsidP="00E8319A">
      <w:pPr>
        <w:pStyle w:val="ListParagraph"/>
        <w:tabs>
          <w:tab w:val="left" w:pos="270"/>
          <w:tab w:val="left" w:pos="360"/>
          <w:tab w:val="left" w:pos="1440"/>
          <w:tab w:val="left" w:pos="1890"/>
          <w:tab w:val="left" w:pos="2340"/>
        </w:tabs>
        <w:ind w:left="1980"/>
        <w:jc w:val="both"/>
        <w:rPr>
          <w:rFonts w:ascii="Calibri" w:hAnsi="Calibri" w:cs="Arial"/>
          <w:color w:val="000000"/>
          <w:sz w:val="24"/>
          <w:szCs w:val="24"/>
        </w:rPr>
      </w:pPr>
    </w:p>
    <w:p w14:paraId="69D06D9B" w14:textId="77777777" w:rsidR="00725E9E" w:rsidRPr="00E8319A" w:rsidRDefault="004138AA" w:rsidP="004138AA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1440"/>
          <w:tab w:val="left" w:pos="1890"/>
          <w:tab w:val="left" w:pos="2340"/>
        </w:tabs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 </w:t>
      </w:r>
      <w:r w:rsidR="00725E9E" w:rsidRPr="00E8319A">
        <w:rPr>
          <w:rFonts w:ascii="Calibri" w:hAnsi="Calibri" w:cs="Arial"/>
          <w:color w:val="000000"/>
          <w:sz w:val="24"/>
          <w:szCs w:val="24"/>
        </w:rPr>
        <w:t>Has this changed since last year?</w:t>
      </w:r>
    </w:p>
    <w:p w14:paraId="7C09BE9A" w14:textId="77777777" w:rsidR="00725E9E" w:rsidRPr="00E8319A" w:rsidRDefault="00725E9E" w:rsidP="00725E9E">
      <w:pPr>
        <w:tabs>
          <w:tab w:val="left" w:pos="2340"/>
        </w:tabs>
        <w:ind w:left="720" w:hanging="720"/>
        <w:jc w:val="both"/>
        <w:rPr>
          <w:rFonts w:ascii="Calibri" w:hAnsi="Calibri" w:cs="Arial"/>
          <w:color w:val="000000"/>
          <w:sz w:val="24"/>
          <w:szCs w:val="24"/>
        </w:rPr>
      </w:pPr>
    </w:p>
    <w:p w14:paraId="1CE21E59" w14:textId="77777777" w:rsidR="00725E9E" w:rsidRPr="00E8319A" w:rsidRDefault="00725E9E" w:rsidP="00725E9E">
      <w:pPr>
        <w:tabs>
          <w:tab w:val="left" w:pos="1890"/>
          <w:tab w:val="left" w:pos="2340"/>
        </w:tabs>
        <w:ind w:left="720" w:hanging="720"/>
        <w:jc w:val="both"/>
        <w:rPr>
          <w:rFonts w:ascii="Calibri" w:hAnsi="Calibri" w:cs="Arial"/>
          <w:color w:val="000000"/>
          <w:sz w:val="24"/>
          <w:szCs w:val="24"/>
        </w:rPr>
      </w:pPr>
      <w:r w:rsidRPr="00E8319A">
        <w:rPr>
          <w:rFonts w:ascii="Calibri" w:hAnsi="Calibri" w:cs="Arial"/>
          <w:color w:val="000000"/>
          <w:sz w:val="24"/>
          <w:szCs w:val="24"/>
        </w:rPr>
        <w:t xml:space="preserve">              </w:t>
      </w:r>
      <w:r w:rsidRPr="00E8319A">
        <w:rPr>
          <w:rFonts w:ascii="Calibri" w:hAnsi="Calibri" w:cs="Arial"/>
          <w:color w:val="000000"/>
          <w:sz w:val="24"/>
          <w:szCs w:val="24"/>
        </w:rPr>
        <w:tab/>
      </w:r>
      <w:r w:rsidR="004138AA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E8319A">
        <w:rPr>
          <w:rFonts w:ascii="Calibri" w:hAnsi="Calibri" w:cs="Arial"/>
          <w:color w:val="000000"/>
          <w:sz w:val="24"/>
          <w:szCs w:val="24"/>
        </w:rPr>
        <w:t>______________________________________________________________</w:t>
      </w:r>
      <w:r w:rsidRPr="00E8319A">
        <w:rPr>
          <w:rFonts w:ascii="Calibri" w:hAnsi="Calibri" w:cs="Arial"/>
          <w:color w:val="000000"/>
          <w:sz w:val="24"/>
          <w:szCs w:val="24"/>
        </w:rPr>
        <w:tab/>
      </w:r>
    </w:p>
    <w:p w14:paraId="29B2EE50" w14:textId="77777777" w:rsidR="00725E9E" w:rsidRPr="008F6CAE" w:rsidRDefault="00725E9E" w:rsidP="00725E9E">
      <w:pPr>
        <w:tabs>
          <w:tab w:val="left" w:pos="2340"/>
        </w:tabs>
        <w:ind w:left="720" w:hanging="72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06D2C75" w14:textId="77777777" w:rsidR="00725E9E" w:rsidRPr="004138AA" w:rsidRDefault="00725E9E" w:rsidP="004138AA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1440"/>
          <w:tab w:val="left" w:pos="1980"/>
          <w:tab w:val="left" w:pos="2340"/>
        </w:tabs>
        <w:jc w:val="both"/>
        <w:rPr>
          <w:rFonts w:ascii="Calibri" w:hAnsi="Calibri" w:cs="Arial"/>
          <w:color w:val="000000"/>
          <w:sz w:val="24"/>
          <w:szCs w:val="24"/>
        </w:rPr>
      </w:pPr>
      <w:r w:rsidRPr="004138AA">
        <w:rPr>
          <w:rFonts w:ascii="Calibri" w:hAnsi="Calibri" w:cs="Arial"/>
          <w:color w:val="000000"/>
          <w:sz w:val="24"/>
          <w:szCs w:val="24"/>
        </w:rPr>
        <w:t xml:space="preserve">Please indicate the location of the certification required by Actuarial Guideline XXXV. These certifications should be included as part of the part of the Company’s valuation submission. </w:t>
      </w:r>
    </w:p>
    <w:p w14:paraId="074F6397" w14:textId="77777777" w:rsidR="00725E9E" w:rsidRPr="001C620A" w:rsidRDefault="00725E9E" w:rsidP="00E8319A">
      <w:pPr>
        <w:tabs>
          <w:tab w:val="left" w:pos="270"/>
          <w:tab w:val="left" w:pos="360"/>
          <w:tab w:val="left" w:pos="1440"/>
          <w:tab w:val="left" w:pos="1890"/>
          <w:tab w:val="left" w:pos="2340"/>
        </w:tabs>
        <w:ind w:left="1890" w:hanging="1890"/>
        <w:jc w:val="both"/>
        <w:rPr>
          <w:rFonts w:ascii="Calibri" w:hAnsi="Calibri" w:cs="Arial"/>
          <w:color w:val="000000"/>
          <w:sz w:val="24"/>
          <w:szCs w:val="24"/>
        </w:rPr>
      </w:pPr>
      <w:r w:rsidRPr="00E8319A">
        <w:rPr>
          <w:rFonts w:ascii="Calibri" w:hAnsi="Calibri" w:cs="Arial"/>
          <w:color w:val="000000"/>
          <w:sz w:val="24"/>
          <w:szCs w:val="24"/>
        </w:rPr>
        <w:t xml:space="preserve">              </w:t>
      </w:r>
      <w:r>
        <w:rPr>
          <w:rFonts w:ascii="Calibri" w:hAnsi="Calibri" w:cs="Arial"/>
          <w:color w:val="000000"/>
          <w:sz w:val="24"/>
          <w:szCs w:val="24"/>
        </w:rPr>
        <w:tab/>
      </w:r>
      <w:r>
        <w:rPr>
          <w:rFonts w:ascii="Calibri" w:hAnsi="Calibri" w:cs="Arial"/>
          <w:color w:val="000000"/>
          <w:sz w:val="24"/>
          <w:szCs w:val="24"/>
        </w:rPr>
        <w:tab/>
      </w:r>
    </w:p>
    <w:p w14:paraId="0BAC5E97" w14:textId="77777777" w:rsidR="00725E9E" w:rsidRPr="001C620A" w:rsidRDefault="00725E9E" w:rsidP="00725E9E">
      <w:pPr>
        <w:tabs>
          <w:tab w:val="left" w:pos="1890"/>
          <w:tab w:val="left" w:pos="2340"/>
        </w:tabs>
        <w:ind w:left="720" w:hanging="720"/>
        <w:jc w:val="both"/>
        <w:rPr>
          <w:rFonts w:ascii="Calibri" w:hAnsi="Calibri" w:cs="Arial"/>
          <w:color w:val="000000"/>
          <w:sz w:val="24"/>
          <w:szCs w:val="24"/>
        </w:rPr>
      </w:pPr>
      <w:r w:rsidRPr="001C620A">
        <w:rPr>
          <w:rFonts w:ascii="Calibri" w:hAnsi="Calibri" w:cs="Arial"/>
          <w:color w:val="000000"/>
          <w:sz w:val="24"/>
          <w:szCs w:val="24"/>
        </w:rPr>
        <w:t xml:space="preserve">              </w:t>
      </w:r>
      <w:r w:rsidRPr="001C620A">
        <w:rPr>
          <w:rFonts w:ascii="Calibri" w:hAnsi="Calibri" w:cs="Arial"/>
          <w:color w:val="000000"/>
          <w:sz w:val="24"/>
          <w:szCs w:val="24"/>
        </w:rPr>
        <w:tab/>
        <w:t>______________________________________________________________</w:t>
      </w:r>
      <w:r w:rsidRPr="001C620A">
        <w:rPr>
          <w:rFonts w:ascii="Calibri" w:hAnsi="Calibri" w:cs="Arial"/>
          <w:color w:val="000000"/>
          <w:sz w:val="24"/>
          <w:szCs w:val="24"/>
        </w:rPr>
        <w:tab/>
      </w:r>
    </w:p>
    <w:p w14:paraId="6EB58C50" w14:textId="77777777" w:rsidR="00725E9E" w:rsidRPr="008F6CAE" w:rsidRDefault="00725E9E" w:rsidP="00725E9E">
      <w:pPr>
        <w:tabs>
          <w:tab w:val="left" w:pos="2340"/>
        </w:tabs>
        <w:ind w:left="720" w:hanging="72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5D4C183" w14:textId="77777777" w:rsidR="00725E9E" w:rsidRPr="004138AA" w:rsidRDefault="00725E9E" w:rsidP="004138AA">
      <w:pPr>
        <w:pStyle w:val="ListParagraph"/>
        <w:numPr>
          <w:ilvl w:val="0"/>
          <w:numId w:val="5"/>
        </w:numPr>
        <w:tabs>
          <w:tab w:val="left" w:pos="270"/>
          <w:tab w:val="left" w:pos="360"/>
          <w:tab w:val="left" w:pos="1440"/>
        </w:tabs>
        <w:ind w:left="1980" w:hanging="540"/>
        <w:jc w:val="both"/>
        <w:rPr>
          <w:rFonts w:ascii="Calibri" w:hAnsi="Calibri" w:cs="Arial"/>
          <w:color w:val="000000"/>
          <w:sz w:val="24"/>
          <w:szCs w:val="24"/>
        </w:rPr>
      </w:pPr>
      <w:r w:rsidRPr="004138AA">
        <w:rPr>
          <w:rFonts w:ascii="Calibri" w:hAnsi="Calibri" w:cs="Arial"/>
          <w:color w:val="000000"/>
          <w:sz w:val="24"/>
          <w:szCs w:val="24"/>
        </w:rPr>
        <w:t>In addition, p</w:t>
      </w:r>
      <w:r w:rsidR="00A8014A">
        <w:rPr>
          <w:rFonts w:ascii="Calibri" w:hAnsi="Calibri" w:cs="Arial"/>
          <w:color w:val="000000"/>
          <w:sz w:val="24"/>
          <w:szCs w:val="24"/>
        </w:rPr>
        <w:t xml:space="preserve">rovide the aggregate fund value and aggregate reserve </w:t>
      </w:r>
      <w:r w:rsidRPr="004138AA">
        <w:rPr>
          <w:rFonts w:ascii="Calibri" w:hAnsi="Calibri" w:cs="Arial"/>
          <w:color w:val="000000"/>
          <w:sz w:val="24"/>
          <w:szCs w:val="24"/>
        </w:rPr>
        <w:t xml:space="preserve">associated with these policies. </w:t>
      </w:r>
    </w:p>
    <w:p w14:paraId="0E10A086" w14:textId="77777777" w:rsidR="008F6CAE" w:rsidRPr="008F6CAE" w:rsidRDefault="008F6CAE" w:rsidP="008F6CAE">
      <w:pPr>
        <w:pStyle w:val="ListParagraph"/>
        <w:tabs>
          <w:tab w:val="left" w:pos="270"/>
          <w:tab w:val="left" w:pos="360"/>
          <w:tab w:val="left" w:pos="1440"/>
        </w:tabs>
        <w:ind w:left="198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EEAF7AB" w14:textId="77777777" w:rsidR="00725E9E" w:rsidRPr="008F6CAE" w:rsidRDefault="008F6CAE" w:rsidP="00725E9E">
      <w:pPr>
        <w:tabs>
          <w:tab w:val="left" w:pos="1890"/>
          <w:tab w:val="left" w:pos="2340"/>
        </w:tabs>
        <w:ind w:left="720" w:hanging="7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              </w:t>
      </w:r>
      <w:r>
        <w:rPr>
          <w:rFonts w:ascii="Calibri" w:hAnsi="Calibri" w:cs="Arial"/>
          <w:color w:val="000000"/>
          <w:sz w:val="24"/>
          <w:szCs w:val="24"/>
        </w:rPr>
        <w:tab/>
      </w:r>
      <w:r w:rsidR="004138AA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725E9E" w:rsidRPr="008F6CAE">
        <w:rPr>
          <w:rFonts w:ascii="Calibri" w:hAnsi="Calibri" w:cs="Arial"/>
          <w:color w:val="000000"/>
          <w:sz w:val="22"/>
          <w:szCs w:val="22"/>
        </w:rPr>
        <w:t>______________________________________________________________</w:t>
      </w:r>
    </w:p>
    <w:p w14:paraId="4271FBA6" w14:textId="77777777" w:rsidR="008F6CAE" w:rsidRPr="00E8319A" w:rsidRDefault="008F6CAE" w:rsidP="008F6CAE">
      <w:pPr>
        <w:tabs>
          <w:tab w:val="left" w:pos="2340"/>
        </w:tabs>
        <w:ind w:left="720" w:hanging="720"/>
        <w:jc w:val="center"/>
        <w:rPr>
          <w:rFonts w:ascii="Calibri" w:hAnsi="Calibri" w:cs="Arial"/>
          <w:color w:val="000000"/>
          <w:sz w:val="24"/>
          <w:szCs w:val="24"/>
        </w:rPr>
      </w:pPr>
    </w:p>
    <w:p w14:paraId="29CFDE5B" w14:textId="77777777" w:rsidR="00725E9E" w:rsidRPr="004138AA" w:rsidRDefault="004138AA" w:rsidP="004138AA">
      <w:pPr>
        <w:pStyle w:val="ListParagraph"/>
        <w:numPr>
          <w:ilvl w:val="0"/>
          <w:numId w:val="5"/>
        </w:numPr>
        <w:tabs>
          <w:tab w:val="left" w:pos="270"/>
          <w:tab w:val="left" w:pos="360"/>
          <w:tab w:val="left" w:pos="1440"/>
          <w:tab w:val="left" w:pos="1890"/>
          <w:tab w:val="left" w:pos="2340"/>
        </w:tabs>
        <w:ind w:left="1980" w:hanging="540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lastRenderedPageBreak/>
        <w:t xml:space="preserve"> </w:t>
      </w:r>
      <w:r w:rsidR="00725E9E" w:rsidRPr="004138AA">
        <w:rPr>
          <w:rFonts w:ascii="Calibri" w:hAnsi="Calibri" w:cs="Arial"/>
          <w:color w:val="000000"/>
          <w:sz w:val="24"/>
          <w:szCs w:val="24"/>
        </w:rPr>
        <w:t>Also, state specifically where the seriatim reserve detail associated with this business is located within the valuation filing (noting the plan code).</w:t>
      </w:r>
      <w:r w:rsidR="00725E9E" w:rsidRPr="004138AA">
        <w:rPr>
          <w:rFonts w:ascii="Calibri" w:hAnsi="Calibri" w:cs="Arial"/>
          <w:color w:val="000000"/>
          <w:sz w:val="24"/>
          <w:szCs w:val="24"/>
        </w:rPr>
        <w:tab/>
      </w:r>
      <w:r w:rsidR="00725E9E" w:rsidRPr="004138AA">
        <w:rPr>
          <w:rFonts w:ascii="Calibri" w:hAnsi="Calibri" w:cs="Arial"/>
          <w:color w:val="000000"/>
          <w:sz w:val="24"/>
          <w:szCs w:val="24"/>
        </w:rPr>
        <w:tab/>
      </w:r>
    </w:p>
    <w:p w14:paraId="269214BD" w14:textId="77777777" w:rsidR="00725E9E" w:rsidRPr="008F6CAE" w:rsidRDefault="00725E9E" w:rsidP="00725E9E">
      <w:pPr>
        <w:tabs>
          <w:tab w:val="left" w:pos="1890"/>
          <w:tab w:val="left" w:pos="2340"/>
        </w:tabs>
        <w:ind w:left="720" w:hanging="720"/>
        <w:jc w:val="both"/>
        <w:rPr>
          <w:rFonts w:ascii="Calibri" w:hAnsi="Calibri" w:cs="Arial"/>
          <w:color w:val="000000"/>
          <w:sz w:val="24"/>
          <w:szCs w:val="24"/>
        </w:rPr>
      </w:pPr>
    </w:p>
    <w:p w14:paraId="4D325BAB" w14:textId="77777777" w:rsidR="00725E9E" w:rsidRPr="008F6CAE" w:rsidRDefault="00725E9E" w:rsidP="00725E9E">
      <w:pPr>
        <w:tabs>
          <w:tab w:val="left" w:pos="1890"/>
          <w:tab w:val="left" w:pos="2340"/>
        </w:tabs>
        <w:ind w:left="720" w:hanging="720"/>
        <w:jc w:val="both"/>
        <w:rPr>
          <w:rFonts w:ascii="Calibri" w:hAnsi="Calibri" w:cs="Arial"/>
          <w:color w:val="000000"/>
          <w:sz w:val="24"/>
          <w:szCs w:val="24"/>
        </w:rPr>
      </w:pPr>
      <w:r w:rsidRPr="008F6CAE">
        <w:rPr>
          <w:rFonts w:ascii="Calibri" w:hAnsi="Calibri" w:cs="Arial"/>
          <w:color w:val="000000"/>
          <w:sz w:val="24"/>
          <w:szCs w:val="24"/>
        </w:rPr>
        <w:tab/>
      </w:r>
      <w:r w:rsidRPr="008F6CAE">
        <w:rPr>
          <w:rFonts w:ascii="Calibri" w:hAnsi="Calibri" w:cs="Arial"/>
          <w:color w:val="000000"/>
          <w:sz w:val="24"/>
          <w:szCs w:val="24"/>
        </w:rPr>
        <w:tab/>
        <w:t>_____________________________________________________________</w:t>
      </w:r>
      <w:r w:rsidR="008F6CAE">
        <w:rPr>
          <w:rFonts w:ascii="Calibri" w:hAnsi="Calibri" w:cs="Arial"/>
          <w:color w:val="000000"/>
          <w:sz w:val="24"/>
          <w:szCs w:val="24"/>
        </w:rPr>
        <w:t>_</w:t>
      </w:r>
    </w:p>
    <w:p w14:paraId="6EB96A48" w14:textId="46794AC3" w:rsidR="0068753B" w:rsidRDefault="0068753B">
      <w:pPr>
        <w:rPr>
          <w:rFonts w:ascii="Calibri" w:hAnsi="Calibri"/>
          <w:sz w:val="24"/>
          <w:szCs w:val="24"/>
        </w:rPr>
      </w:pPr>
    </w:p>
    <w:p w14:paraId="5E8663C5" w14:textId="240F0181" w:rsidR="00725E9E" w:rsidRDefault="00785CB3" w:rsidP="00725E9E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9.</w:t>
      </w:r>
      <w:r>
        <w:rPr>
          <w:rFonts w:ascii="Calibri" w:hAnsi="Calibri"/>
          <w:sz w:val="24"/>
          <w:szCs w:val="24"/>
        </w:rPr>
        <w:tab/>
        <w:t>a.</w:t>
      </w:r>
      <w:r>
        <w:rPr>
          <w:rFonts w:ascii="Calibri" w:hAnsi="Calibri"/>
          <w:sz w:val="24"/>
          <w:szCs w:val="24"/>
        </w:rPr>
        <w:tab/>
        <w:t>Has the Company established any reserves per Regulation 213? If so, provide the amount.</w:t>
      </w:r>
    </w:p>
    <w:p w14:paraId="64AE55BB" w14:textId="77777777" w:rsidR="00785CB3" w:rsidRPr="008F6CAE" w:rsidRDefault="00785CB3" w:rsidP="00785CB3">
      <w:pPr>
        <w:tabs>
          <w:tab w:val="left" w:pos="1890"/>
          <w:tab w:val="left" w:pos="2340"/>
        </w:tabs>
        <w:ind w:left="720" w:hanging="720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8F6CAE">
        <w:rPr>
          <w:rFonts w:ascii="Calibri" w:hAnsi="Calibri" w:cs="Arial"/>
          <w:color w:val="000000"/>
          <w:sz w:val="24"/>
          <w:szCs w:val="24"/>
        </w:rPr>
        <w:t>_____________________________________________________________</w:t>
      </w:r>
      <w:r>
        <w:rPr>
          <w:rFonts w:ascii="Calibri" w:hAnsi="Calibri" w:cs="Arial"/>
          <w:color w:val="000000"/>
          <w:sz w:val="24"/>
          <w:szCs w:val="24"/>
        </w:rPr>
        <w:t>_</w:t>
      </w:r>
    </w:p>
    <w:p w14:paraId="0F1BC69F" w14:textId="77777777" w:rsidR="00785CB3" w:rsidRPr="001C620A" w:rsidRDefault="00785CB3" w:rsidP="00785CB3">
      <w:pPr>
        <w:tabs>
          <w:tab w:val="left" w:pos="2340"/>
        </w:tabs>
        <w:ind w:left="720" w:hanging="720"/>
        <w:jc w:val="both"/>
        <w:rPr>
          <w:rFonts w:ascii="Calibri" w:hAnsi="Calibri" w:cs="Arial"/>
          <w:color w:val="000000"/>
          <w:sz w:val="24"/>
          <w:szCs w:val="24"/>
        </w:rPr>
      </w:pPr>
    </w:p>
    <w:p w14:paraId="379F7384" w14:textId="77777777" w:rsidR="00785CB3" w:rsidRDefault="00785CB3" w:rsidP="00725E9E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b.</w:t>
      </w:r>
      <w:r>
        <w:rPr>
          <w:rFonts w:ascii="Calibri" w:hAnsi="Calibri"/>
          <w:sz w:val="24"/>
          <w:szCs w:val="24"/>
        </w:rPr>
        <w:tab/>
        <w:t xml:space="preserve">Provide the plan identification key(s) and detail file location(s) associated with the reserve </w:t>
      </w:r>
      <w:proofErr w:type="spellStart"/>
      <w:r>
        <w:rPr>
          <w:rFonts w:ascii="Calibri" w:hAnsi="Calibri"/>
          <w:sz w:val="24"/>
          <w:szCs w:val="24"/>
        </w:rPr>
        <w:t>amout</w:t>
      </w:r>
      <w:proofErr w:type="spellEnd"/>
      <w:r>
        <w:rPr>
          <w:rFonts w:ascii="Calibri" w:hAnsi="Calibri"/>
          <w:sz w:val="24"/>
          <w:szCs w:val="24"/>
        </w:rPr>
        <w:t xml:space="preserve"> provided in item a. above.</w:t>
      </w:r>
    </w:p>
    <w:p w14:paraId="7B1F59CE" w14:textId="77777777" w:rsidR="00785CB3" w:rsidRPr="008F6CAE" w:rsidRDefault="00785CB3" w:rsidP="00785CB3">
      <w:pPr>
        <w:tabs>
          <w:tab w:val="left" w:pos="1890"/>
          <w:tab w:val="left" w:pos="2340"/>
        </w:tabs>
        <w:ind w:left="720" w:hanging="720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8F6CAE">
        <w:rPr>
          <w:rFonts w:ascii="Calibri" w:hAnsi="Calibri" w:cs="Arial"/>
          <w:color w:val="000000"/>
          <w:sz w:val="24"/>
          <w:szCs w:val="24"/>
        </w:rPr>
        <w:t>_____________________________________________________________</w:t>
      </w:r>
      <w:r>
        <w:rPr>
          <w:rFonts w:ascii="Calibri" w:hAnsi="Calibri" w:cs="Arial"/>
          <w:color w:val="000000"/>
          <w:sz w:val="24"/>
          <w:szCs w:val="24"/>
        </w:rPr>
        <w:t>_</w:t>
      </w:r>
    </w:p>
    <w:p w14:paraId="7CC51F48" w14:textId="77777777" w:rsidR="00785CB3" w:rsidRPr="001C620A" w:rsidRDefault="00785CB3" w:rsidP="006C7BF7">
      <w:pPr>
        <w:tabs>
          <w:tab w:val="left" w:pos="2340"/>
        </w:tabs>
        <w:jc w:val="both"/>
        <w:rPr>
          <w:rFonts w:ascii="Calibri" w:hAnsi="Calibri" w:cs="Arial"/>
          <w:color w:val="000000"/>
          <w:sz w:val="24"/>
          <w:szCs w:val="24"/>
        </w:rPr>
      </w:pPr>
    </w:p>
    <w:p w14:paraId="7DE9FB47" w14:textId="36088D59" w:rsidR="00785CB3" w:rsidRPr="006C7BF7" w:rsidRDefault="00785CB3" w:rsidP="006C7BF7">
      <w:pPr>
        <w:tabs>
          <w:tab w:val="left" w:pos="1890"/>
          <w:tab w:val="left" w:pos="2340"/>
        </w:tabs>
        <w:ind w:left="720" w:hanging="720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8F6CAE">
        <w:rPr>
          <w:rFonts w:ascii="Calibri" w:hAnsi="Calibri" w:cs="Arial"/>
          <w:color w:val="000000"/>
          <w:sz w:val="24"/>
          <w:szCs w:val="24"/>
        </w:rPr>
        <w:t>_____________________________________________________________</w:t>
      </w:r>
      <w:r>
        <w:rPr>
          <w:rFonts w:ascii="Calibri" w:hAnsi="Calibri" w:cs="Arial"/>
          <w:color w:val="000000"/>
          <w:sz w:val="24"/>
          <w:szCs w:val="24"/>
        </w:rPr>
        <w:t>_</w:t>
      </w:r>
    </w:p>
    <w:p w14:paraId="54D81431" w14:textId="77777777" w:rsidR="00785CB3" w:rsidRPr="00725E9E" w:rsidRDefault="00785CB3" w:rsidP="006C7BF7">
      <w:pPr>
        <w:tabs>
          <w:tab w:val="left" w:pos="1440"/>
          <w:tab w:val="left" w:pos="5220"/>
          <w:tab w:val="left" w:pos="5580"/>
        </w:tabs>
        <w:jc w:val="both"/>
        <w:rPr>
          <w:rFonts w:ascii="Calibri" w:hAnsi="Calibri"/>
          <w:sz w:val="24"/>
          <w:szCs w:val="24"/>
        </w:rPr>
      </w:pPr>
    </w:p>
    <w:p w14:paraId="008B8F7F" w14:textId="155ECBEB" w:rsidR="00FD0160" w:rsidRPr="0099712F" w:rsidRDefault="00FD0160" w:rsidP="006C7BF7">
      <w:pPr>
        <w:numPr>
          <w:ilvl w:val="0"/>
          <w:numId w:val="4"/>
        </w:numPr>
        <w:tabs>
          <w:tab w:val="left" w:pos="5220"/>
          <w:tab w:val="left" w:pos="5580"/>
        </w:tabs>
        <w:jc w:val="both"/>
        <w:rPr>
          <w:rFonts w:ascii="Calibri" w:hAnsi="Calibri"/>
          <w:sz w:val="24"/>
          <w:szCs w:val="24"/>
        </w:rPr>
      </w:pPr>
      <w:r w:rsidRPr="0099712F">
        <w:rPr>
          <w:rFonts w:ascii="Calibri" w:hAnsi="Calibri"/>
          <w:sz w:val="24"/>
          <w:szCs w:val="24"/>
        </w:rPr>
        <w:t>Identify, both by product type and policy form*, all new issues.</w:t>
      </w:r>
    </w:p>
    <w:p w14:paraId="050C99A3" w14:textId="77777777" w:rsidR="00FD0160" w:rsidRPr="0099712F" w:rsidRDefault="000A62CF" w:rsidP="000A62CF">
      <w:pPr>
        <w:tabs>
          <w:tab w:val="left" w:pos="1980"/>
        </w:tabs>
        <w:ind w:left="14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FD0160" w:rsidRPr="0099712F">
        <w:rPr>
          <w:rFonts w:ascii="Calibri" w:hAnsi="Calibri"/>
          <w:sz w:val="24"/>
          <w:szCs w:val="24"/>
        </w:rPr>
        <w:t>(*For forms approved 1/1/91 and later.)</w:t>
      </w:r>
    </w:p>
    <w:p w14:paraId="4F6EB2EB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64D2C941" w14:textId="77777777" w:rsidR="00FD0160" w:rsidRPr="000A62C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  <w:u w:val="single"/>
        </w:rPr>
      </w:pPr>
      <w:r w:rsidRPr="0099712F">
        <w:rPr>
          <w:rFonts w:ascii="Calibri" w:hAnsi="Calibri"/>
          <w:sz w:val="24"/>
          <w:szCs w:val="24"/>
        </w:rPr>
        <w:tab/>
      </w:r>
      <w:r w:rsidRPr="0099712F">
        <w:rPr>
          <w:rFonts w:ascii="Calibri" w:hAnsi="Calibri"/>
          <w:sz w:val="24"/>
          <w:szCs w:val="24"/>
        </w:rPr>
        <w:tab/>
        <w:t>______________________________________________________</w:t>
      </w:r>
      <w:r w:rsidR="000A62CF">
        <w:rPr>
          <w:rFonts w:ascii="Calibri" w:hAnsi="Calibri"/>
          <w:sz w:val="24"/>
          <w:szCs w:val="24"/>
          <w:u w:val="single"/>
        </w:rPr>
        <w:tab/>
      </w:r>
      <w:r w:rsidR="000A62CF">
        <w:rPr>
          <w:rFonts w:ascii="Calibri" w:hAnsi="Calibri"/>
          <w:sz w:val="24"/>
          <w:szCs w:val="24"/>
          <w:u w:val="single"/>
        </w:rPr>
        <w:tab/>
      </w:r>
    </w:p>
    <w:p w14:paraId="057FA213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0C79761E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rPr>
          <w:rFonts w:ascii="Calibri" w:hAnsi="Calibri"/>
          <w:sz w:val="24"/>
          <w:szCs w:val="24"/>
        </w:rPr>
      </w:pPr>
    </w:p>
    <w:p w14:paraId="2AB50DC1" w14:textId="77777777" w:rsidR="00FD0160" w:rsidRPr="0099712F" w:rsidRDefault="00FD0160">
      <w:pPr>
        <w:tabs>
          <w:tab w:val="left" w:pos="1440"/>
          <w:tab w:val="left" w:pos="5220"/>
          <w:tab w:val="left" w:pos="5580"/>
        </w:tabs>
        <w:ind w:left="1980" w:hanging="1980"/>
        <w:rPr>
          <w:rFonts w:ascii="Calibri" w:hAnsi="Calibri"/>
          <w:sz w:val="24"/>
          <w:szCs w:val="24"/>
        </w:rPr>
      </w:pPr>
    </w:p>
    <w:p w14:paraId="7EDD6912" w14:textId="77777777" w:rsidR="00FD0160" w:rsidRPr="0099712F" w:rsidRDefault="00FD0160">
      <w:pPr>
        <w:tabs>
          <w:tab w:val="left" w:pos="144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0F14CE14" w14:textId="77777777" w:rsidR="00FD0160" w:rsidRPr="0099712F" w:rsidRDefault="00FD0160">
      <w:pPr>
        <w:tabs>
          <w:tab w:val="left" w:pos="1440"/>
          <w:tab w:val="left" w:pos="5580"/>
        </w:tabs>
        <w:jc w:val="both"/>
        <w:rPr>
          <w:rFonts w:ascii="Calibri" w:hAnsi="Calibri"/>
          <w:sz w:val="24"/>
          <w:szCs w:val="24"/>
        </w:rPr>
      </w:pPr>
      <w:r w:rsidRPr="0099712F">
        <w:rPr>
          <w:rFonts w:ascii="Calibri" w:hAnsi="Calibri"/>
          <w:sz w:val="24"/>
          <w:szCs w:val="24"/>
        </w:rPr>
        <w:t xml:space="preserve">Name of Actuary completing this General Account Accumulation-Type Annuity Questionnaire </w:t>
      </w:r>
    </w:p>
    <w:p w14:paraId="2C329688" w14:textId="77777777" w:rsidR="00FD0160" w:rsidRPr="0099712F" w:rsidRDefault="00FD0160">
      <w:pPr>
        <w:tabs>
          <w:tab w:val="left" w:pos="144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2BC59AE7" w14:textId="77777777" w:rsidR="00FD0160" w:rsidRPr="0099712F" w:rsidRDefault="00FD0160">
      <w:pPr>
        <w:tabs>
          <w:tab w:val="left" w:pos="144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  <w:r w:rsidRPr="0099712F">
        <w:rPr>
          <w:rFonts w:ascii="Calibri" w:hAnsi="Calibri"/>
          <w:sz w:val="24"/>
          <w:szCs w:val="24"/>
        </w:rPr>
        <w:t>____________________________________________________________________</w:t>
      </w:r>
    </w:p>
    <w:p w14:paraId="56D44BEF" w14:textId="77777777" w:rsidR="00FD0160" w:rsidRPr="0099712F" w:rsidRDefault="00FD0160">
      <w:pPr>
        <w:tabs>
          <w:tab w:val="left" w:pos="144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2971FC9F" w14:textId="77777777" w:rsidR="00FD0160" w:rsidRPr="0099712F" w:rsidRDefault="00FD0160">
      <w:pPr>
        <w:tabs>
          <w:tab w:val="left" w:pos="144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  <w:r w:rsidRPr="0099712F">
        <w:rPr>
          <w:rFonts w:ascii="Calibri" w:hAnsi="Calibri"/>
          <w:sz w:val="24"/>
          <w:szCs w:val="24"/>
        </w:rPr>
        <w:t>Title (Specify Firm, if Consulting Actuary)</w:t>
      </w:r>
    </w:p>
    <w:p w14:paraId="14F52FB7" w14:textId="77777777" w:rsidR="00FD0160" w:rsidRPr="0099712F" w:rsidRDefault="00FD0160">
      <w:pPr>
        <w:tabs>
          <w:tab w:val="left" w:pos="144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1D342BB1" w14:textId="77777777" w:rsidR="00FD0160" w:rsidRPr="0099712F" w:rsidRDefault="00FD0160">
      <w:pPr>
        <w:tabs>
          <w:tab w:val="left" w:pos="144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  <w:r w:rsidRPr="0099712F">
        <w:rPr>
          <w:rFonts w:ascii="Calibri" w:hAnsi="Calibri"/>
          <w:sz w:val="24"/>
          <w:szCs w:val="24"/>
        </w:rPr>
        <w:t>____________________________________________________________________</w:t>
      </w:r>
    </w:p>
    <w:p w14:paraId="757CDF38" w14:textId="77777777" w:rsidR="00FD0160" w:rsidRPr="0099712F" w:rsidRDefault="00FD0160">
      <w:pPr>
        <w:tabs>
          <w:tab w:val="left" w:pos="144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528C50D8" w14:textId="77777777" w:rsidR="00FD0160" w:rsidRPr="0099712F" w:rsidRDefault="00FD0160">
      <w:pPr>
        <w:tabs>
          <w:tab w:val="left" w:pos="144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  <w:r w:rsidRPr="0099712F">
        <w:rPr>
          <w:rFonts w:ascii="Calibri" w:hAnsi="Calibri"/>
          <w:sz w:val="24"/>
          <w:szCs w:val="24"/>
        </w:rPr>
        <w:t xml:space="preserve">Date </w:t>
      </w:r>
      <w:proofErr w:type="gramStart"/>
      <w:r w:rsidRPr="0099712F">
        <w:rPr>
          <w:rFonts w:ascii="Calibri" w:hAnsi="Calibri"/>
          <w:sz w:val="24"/>
          <w:szCs w:val="24"/>
        </w:rPr>
        <w:t>Completed  _</w:t>
      </w:r>
      <w:proofErr w:type="gramEnd"/>
      <w:r w:rsidRPr="0099712F">
        <w:rPr>
          <w:rFonts w:ascii="Calibri" w:hAnsi="Calibri"/>
          <w:sz w:val="24"/>
          <w:szCs w:val="24"/>
        </w:rPr>
        <w:t>__________________________</w:t>
      </w:r>
    </w:p>
    <w:p w14:paraId="6C063EB7" w14:textId="77777777" w:rsidR="00FD0160" w:rsidRPr="0099712F" w:rsidRDefault="00FD0160">
      <w:pPr>
        <w:tabs>
          <w:tab w:val="left" w:pos="144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46A0E0ED" w14:textId="77777777" w:rsidR="00FD0160" w:rsidRPr="0099712F" w:rsidRDefault="00FD0160">
      <w:pPr>
        <w:tabs>
          <w:tab w:val="left" w:pos="144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24E1B40C" w14:textId="77777777" w:rsidR="00FD0160" w:rsidRPr="000A62CF" w:rsidRDefault="000A62CF">
      <w:pPr>
        <w:tabs>
          <w:tab w:val="left" w:pos="1440"/>
          <w:tab w:val="left" w:pos="5580"/>
        </w:tabs>
        <w:ind w:left="1980" w:hanging="1980"/>
        <w:jc w:val="both"/>
        <w:rPr>
          <w:rFonts w:ascii="Calibri" w:hAnsi="Calibri"/>
        </w:rPr>
      </w:pPr>
      <w:r w:rsidRPr="000A62CF">
        <w:rPr>
          <w:rFonts w:ascii="Calibri" w:hAnsi="Calibri"/>
        </w:rPr>
        <w:t>ANQACC</w:t>
      </w:r>
    </w:p>
    <w:p w14:paraId="01C502EF" w14:textId="77777777" w:rsidR="00FD0160" w:rsidRPr="0099712F" w:rsidRDefault="00FD0160">
      <w:pPr>
        <w:tabs>
          <w:tab w:val="left" w:pos="1440"/>
          <w:tab w:val="left" w:pos="5580"/>
        </w:tabs>
        <w:ind w:left="1980" w:hanging="1980"/>
        <w:jc w:val="both"/>
        <w:rPr>
          <w:rFonts w:ascii="Calibri" w:hAnsi="Calibri"/>
          <w:b/>
          <w:sz w:val="24"/>
          <w:szCs w:val="24"/>
        </w:rPr>
      </w:pPr>
      <w:r w:rsidRPr="0099712F">
        <w:rPr>
          <w:rFonts w:ascii="Calibri" w:hAnsi="Calibri"/>
          <w:sz w:val="24"/>
          <w:szCs w:val="24"/>
        </w:rPr>
        <w:br w:type="page"/>
      </w:r>
      <w:r w:rsidRPr="0099712F">
        <w:rPr>
          <w:rFonts w:ascii="Calibri" w:hAnsi="Calibri"/>
          <w:sz w:val="24"/>
          <w:szCs w:val="24"/>
        </w:rPr>
        <w:lastRenderedPageBreak/>
        <w:tab/>
      </w:r>
      <w:r w:rsidRPr="0099712F">
        <w:rPr>
          <w:rFonts w:ascii="Calibri" w:hAnsi="Calibri"/>
          <w:sz w:val="24"/>
          <w:szCs w:val="24"/>
        </w:rPr>
        <w:tab/>
      </w:r>
      <w:r w:rsidRPr="0099712F">
        <w:rPr>
          <w:rFonts w:ascii="Calibri" w:hAnsi="Calibri"/>
          <w:sz w:val="24"/>
          <w:szCs w:val="24"/>
        </w:rPr>
        <w:tab/>
      </w:r>
      <w:r w:rsidRPr="0099712F">
        <w:rPr>
          <w:rFonts w:ascii="Calibri" w:hAnsi="Calibri"/>
          <w:sz w:val="24"/>
          <w:szCs w:val="24"/>
        </w:rPr>
        <w:tab/>
      </w:r>
      <w:r w:rsidRPr="0099712F">
        <w:rPr>
          <w:rFonts w:ascii="Calibri" w:hAnsi="Calibri"/>
          <w:sz w:val="24"/>
          <w:szCs w:val="24"/>
        </w:rPr>
        <w:tab/>
      </w:r>
      <w:r w:rsidRPr="0099712F">
        <w:rPr>
          <w:rFonts w:ascii="Calibri" w:hAnsi="Calibri"/>
          <w:sz w:val="24"/>
          <w:szCs w:val="24"/>
        </w:rPr>
        <w:tab/>
      </w:r>
      <w:r w:rsidRPr="0099712F">
        <w:rPr>
          <w:rFonts w:ascii="Calibri" w:hAnsi="Calibri"/>
          <w:b/>
          <w:sz w:val="24"/>
          <w:szCs w:val="24"/>
        </w:rPr>
        <w:t>Attachment A</w:t>
      </w:r>
    </w:p>
    <w:p w14:paraId="7E0E44BE" w14:textId="77777777" w:rsidR="00FD0160" w:rsidRPr="0099712F" w:rsidRDefault="00FD0160">
      <w:pPr>
        <w:tabs>
          <w:tab w:val="left" w:pos="144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04701687" w14:textId="77777777" w:rsidR="00FD0160" w:rsidRPr="0099712F" w:rsidRDefault="00FD0160">
      <w:pPr>
        <w:tabs>
          <w:tab w:val="left" w:pos="144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5B1CFA01" w14:textId="77777777" w:rsidR="00FD0160" w:rsidRPr="0099712F" w:rsidRDefault="00FD0160">
      <w:pPr>
        <w:tabs>
          <w:tab w:val="left" w:pos="144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01AFE4B7" w14:textId="4C213EEB" w:rsidR="00FD0160" w:rsidRPr="0099712F" w:rsidRDefault="00FD0160">
      <w:pPr>
        <w:pStyle w:val="Heading4"/>
        <w:rPr>
          <w:rFonts w:ascii="Calibri" w:hAnsi="Calibri"/>
          <w:szCs w:val="24"/>
        </w:rPr>
      </w:pPr>
      <w:r w:rsidRPr="0099712F">
        <w:rPr>
          <w:rFonts w:ascii="Calibri" w:hAnsi="Calibri"/>
          <w:szCs w:val="24"/>
        </w:rPr>
        <w:t>Account Value 12/31/</w:t>
      </w:r>
      <w:r w:rsidR="003945A1">
        <w:rPr>
          <w:rFonts w:ascii="Calibri" w:hAnsi="Calibri"/>
          <w:szCs w:val="24"/>
        </w:rPr>
        <w:t>2022</w:t>
      </w:r>
    </w:p>
    <w:p w14:paraId="53E5E69E" w14:textId="77777777" w:rsidR="00FD0160" w:rsidRPr="0099712F" w:rsidRDefault="00FD0160">
      <w:pPr>
        <w:tabs>
          <w:tab w:val="left" w:pos="144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35CD26B3" w14:textId="77777777" w:rsidR="00FD0160" w:rsidRPr="0099712F" w:rsidRDefault="00FD0160">
      <w:pPr>
        <w:pStyle w:val="Heading4"/>
        <w:rPr>
          <w:rFonts w:ascii="Calibri" w:hAnsi="Calibri"/>
          <w:szCs w:val="24"/>
        </w:rPr>
      </w:pPr>
      <w:r w:rsidRPr="0099712F">
        <w:rPr>
          <w:rFonts w:ascii="Calibri" w:hAnsi="Calibri"/>
          <w:szCs w:val="24"/>
        </w:rPr>
        <w:t>Additions</w:t>
      </w:r>
    </w:p>
    <w:p w14:paraId="1A526FB4" w14:textId="77777777" w:rsidR="00FD0160" w:rsidRPr="0099712F" w:rsidRDefault="00FD0160">
      <w:pPr>
        <w:tabs>
          <w:tab w:val="left" w:pos="1440"/>
          <w:tab w:val="left" w:pos="5580"/>
        </w:tabs>
        <w:ind w:left="360"/>
        <w:jc w:val="both"/>
        <w:rPr>
          <w:rFonts w:ascii="Calibri" w:hAnsi="Calibri"/>
          <w:sz w:val="24"/>
          <w:szCs w:val="24"/>
        </w:rPr>
      </w:pPr>
      <w:r w:rsidRPr="0099712F">
        <w:rPr>
          <w:rFonts w:ascii="Calibri" w:hAnsi="Calibri"/>
          <w:sz w:val="24"/>
          <w:szCs w:val="24"/>
        </w:rPr>
        <w:t>First Year Premiums</w:t>
      </w:r>
    </w:p>
    <w:p w14:paraId="67941B96" w14:textId="77777777" w:rsidR="00FD0160" w:rsidRPr="0099712F" w:rsidRDefault="00FD0160">
      <w:pPr>
        <w:tabs>
          <w:tab w:val="left" w:pos="1440"/>
          <w:tab w:val="left" w:pos="5580"/>
        </w:tabs>
        <w:ind w:left="360"/>
        <w:jc w:val="both"/>
        <w:rPr>
          <w:rFonts w:ascii="Calibri" w:hAnsi="Calibri"/>
          <w:sz w:val="24"/>
          <w:szCs w:val="24"/>
        </w:rPr>
      </w:pPr>
      <w:r w:rsidRPr="0099712F">
        <w:rPr>
          <w:rFonts w:ascii="Calibri" w:hAnsi="Calibri"/>
          <w:sz w:val="24"/>
          <w:szCs w:val="24"/>
        </w:rPr>
        <w:t>Renewal Premiums</w:t>
      </w:r>
    </w:p>
    <w:p w14:paraId="37F34978" w14:textId="77777777" w:rsidR="00FD0160" w:rsidRPr="0099712F" w:rsidRDefault="00FD0160">
      <w:pPr>
        <w:pStyle w:val="Heading1"/>
        <w:rPr>
          <w:rFonts w:ascii="Calibri" w:hAnsi="Calibri"/>
          <w:szCs w:val="24"/>
        </w:rPr>
      </w:pPr>
      <w:r w:rsidRPr="0099712F">
        <w:rPr>
          <w:rFonts w:ascii="Calibri" w:hAnsi="Calibri"/>
          <w:szCs w:val="24"/>
        </w:rPr>
        <w:t>&lt;Front-end loads&gt;</w:t>
      </w:r>
    </w:p>
    <w:p w14:paraId="0B5663BA" w14:textId="77777777" w:rsidR="00FD0160" w:rsidRPr="0099712F" w:rsidRDefault="00FD0160">
      <w:pPr>
        <w:pStyle w:val="Heading2"/>
        <w:ind w:left="360"/>
        <w:rPr>
          <w:rFonts w:ascii="Calibri" w:hAnsi="Calibri"/>
          <w:szCs w:val="24"/>
        </w:rPr>
      </w:pPr>
      <w:r w:rsidRPr="0099712F">
        <w:rPr>
          <w:rFonts w:ascii="Calibri" w:hAnsi="Calibri"/>
          <w:szCs w:val="24"/>
        </w:rPr>
        <w:t>Transfers in from Separate Account</w:t>
      </w:r>
    </w:p>
    <w:p w14:paraId="0C3C95F7" w14:textId="77777777" w:rsidR="00FD0160" w:rsidRPr="0099712F" w:rsidRDefault="00FD0160">
      <w:pPr>
        <w:pStyle w:val="Heading2"/>
        <w:ind w:left="360"/>
        <w:rPr>
          <w:rFonts w:ascii="Calibri" w:hAnsi="Calibri"/>
          <w:i/>
          <w:szCs w:val="24"/>
        </w:rPr>
      </w:pPr>
      <w:r w:rsidRPr="0099712F">
        <w:rPr>
          <w:rFonts w:ascii="Calibri" w:hAnsi="Calibri"/>
          <w:i/>
          <w:szCs w:val="24"/>
        </w:rPr>
        <w:t>Total Additions</w:t>
      </w:r>
    </w:p>
    <w:p w14:paraId="0B51CB79" w14:textId="77777777" w:rsidR="00FD0160" w:rsidRPr="0099712F" w:rsidRDefault="00FD0160">
      <w:pPr>
        <w:rPr>
          <w:rFonts w:ascii="Calibri" w:hAnsi="Calibri"/>
          <w:sz w:val="24"/>
          <w:szCs w:val="24"/>
        </w:rPr>
      </w:pPr>
    </w:p>
    <w:p w14:paraId="5BF790E9" w14:textId="77777777" w:rsidR="00FD0160" w:rsidRPr="0099712F" w:rsidRDefault="00FD0160">
      <w:pPr>
        <w:pStyle w:val="Heading2"/>
        <w:rPr>
          <w:rFonts w:ascii="Calibri" w:hAnsi="Calibri"/>
          <w:szCs w:val="24"/>
        </w:rPr>
      </w:pPr>
      <w:r w:rsidRPr="0099712F">
        <w:rPr>
          <w:rFonts w:ascii="Calibri" w:hAnsi="Calibri"/>
          <w:szCs w:val="24"/>
        </w:rPr>
        <w:t>Interest Credited</w:t>
      </w:r>
    </w:p>
    <w:p w14:paraId="437F1E13" w14:textId="77777777" w:rsidR="00FD0160" w:rsidRPr="0099712F" w:rsidRDefault="00FD0160">
      <w:pPr>
        <w:rPr>
          <w:rFonts w:ascii="Calibri" w:hAnsi="Calibri"/>
          <w:sz w:val="24"/>
          <w:szCs w:val="24"/>
        </w:rPr>
      </w:pPr>
    </w:p>
    <w:p w14:paraId="7EB19A29" w14:textId="77777777" w:rsidR="00FD0160" w:rsidRPr="0099712F" w:rsidRDefault="00FD0160">
      <w:pPr>
        <w:pStyle w:val="Heading3"/>
        <w:rPr>
          <w:rFonts w:ascii="Calibri" w:hAnsi="Calibri"/>
          <w:szCs w:val="24"/>
        </w:rPr>
      </w:pPr>
      <w:r w:rsidRPr="0099712F">
        <w:rPr>
          <w:rFonts w:ascii="Calibri" w:hAnsi="Calibri"/>
          <w:szCs w:val="24"/>
        </w:rPr>
        <w:t>Subtractions</w:t>
      </w:r>
    </w:p>
    <w:p w14:paraId="7E74203C" w14:textId="77777777" w:rsidR="00FD0160" w:rsidRPr="0099712F" w:rsidRDefault="00FD0160">
      <w:pPr>
        <w:ind w:left="360"/>
        <w:rPr>
          <w:rFonts w:ascii="Calibri" w:hAnsi="Calibri"/>
          <w:sz w:val="24"/>
          <w:szCs w:val="24"/>
        </w:rPr>
      </w:pPr>
      <w:r w:rsidRPr="0099712F">
        <w:rPr>
          <w:rFonts w:ascii="Calibri" w:hAnsi="Calibri"/>
          <w:sz w:val="24"/>
          <w:szCs w:val="24"/>
        </w:rPr>
        <w:t>Withdrawals</w:t>
      </w:r>
    </w:p>
    <w:p w14:paraId="48059C0D" w14:textId="77777777" w:rsidR="00FD0160" w:rsidRPr="0099712F" w:rsidRDefault="00FD0160">
      <w:pPr>
        <w:ind w:left="360"/>
        <w:rPr>
          <w:rFonts w:ascii="Calibri" w:hAnsi="Calibri"/>
          <w:sz w:val="24"/>
          <w:szCs w:val="24"/>
        </w:rPr>
      </w:pPr>
      <w:r w:rsidRPr="0099712F">
        <w:rPr>
          <w:rFonts w:ascii="Calibri" w:hAnsi="Calibri"/>
          <w:sz w:val="24"/>
          <w:szCs w:val="24"/>
        </w:rPr>
        <w:t>Surrenders</w:t>
      </w:r>
    </w:p>
    <w:p w14:paraId="1A407B1D" w14:textId="77777777" w:rsidR="00FD0160" w:rsidRPr="0099712F" w:rsidRDefault="00FD0160">
      <w:pPr>
        <w:ind w:left="360"/>
        <w:rPr>
          <w:rFonts w:ascii="Calibri" w:hAnsi="Calibri"/>
          <w:sz w:val="24"/>
          <w:szCs w:val="24"/>
        </w:rPr>
      </w:pPr>
      <w:r w:rsidRPr="0099712F">
        <w:rPr>
          <w:rFonts w:ascii="Calibri" w:hAnsi="Calibri"/>
          <w:sz w:val="24"/>
          <w:szCs w:val="24"/>
        </w:rPr>
        <w:t>&lt;Surrender Charges&gt;</w:t>
      </w:r>
    </w:p>
    <w:p w14:paraId="36BFB997" w14:textId="77777777" w:rsidR="00FD0160" w:rsidRPr="0099712F" w:rsidRDefault="00FD0160">
      <w:pPr>
        <w:ind w:left="360"/>
        <w:rPr>
          <w:rFonts w:ascii="Calibri" w:hAnsi="Calibri"/>
          <w:sz w:val="24"/>
          <w:szCs w:val="24"/>
        </w:rPr>
      </w:pPr>
      <w:r w:rsidRPr="0099712F">
        <w:rPr>
          <w:rFonts w:ascii="Calibri" w:hAnsi="Calibri"/>
          <w:sz w:val="24"/>
          <w:szCs w:val="24"/>
        </w:rPr>
        <w:t>Annuitizations</w:t>
      </w:r>
    </w:p>
    <w:p w14:paraId="743F9637" w14:textId="77777777" w:rsidR="00FD0160" w:rsidRPr="0099712F" w:rsidRDefault="00FD0160">
      <w:pPr>
        <w:ind w:left="360"/>
        <w:rPr>
          <w:rFonts w:ascii="Calibri" w:hAnsi="Calibri"/>
          <w:sz w:val="24"/>
          <w:szCs w:val="24"/>
        </w:rPr>
      </w:pPr>
      <w:r w:rsidRPr="0099712F">
        <w:rPr>
          <w:rFonts w:ascii="Calibri" w:hAnsi="Calibri"/>
          <w:sz w:val="24"/>
          <w:szCs w:val="24"/>
        </w:rPr>
        <w:t>Deaths</w:t>
      </w:r>
    </w:p>
    <w:p w14:paraId="4672BD4F" w14:textId="77777777" w:rsidR="00FD0160" w:rsidRPr="0099712F" w:rsidRDefault="00FD0160">
      <w:pPr>
        <w:ind w:left="360"/>
        <w:rPr>
          <w:rFonts w:ascii="Calibri" w:hAnsi="Calibri"/>
          <w:sz w:val="24"/>
          <w:szCs w:val="24"/>
        </w:rPr>
      </w:pPr>
      <w:r w:rsidRPr="0099712F">
        <w:rPr>
          <w:rFonts w:ascii="Calibri" w:hAnsi="Calibri"/>
          <w:sz w:val="24"/>
          <w:szCs w:val="24"/>
        </w:rPr>
        <w:t>Transfers out to Separate Account</w:t>
      </w:r>
    </w:p>
    <w:p w14:paraId="3AD546F5" w14:textId="77777777" w:rsidR="00FD0160" w:rsidRPr="0099712F" w:rsidRDefault="00FD0160">
      <w:pPr>
        <w:pStyle w:val="Heading5"/>
        <w:rPr>
          <w:rFonts w:ascii="Calibri" w:hAnsi="Calibri"/>
          <w:szCs w:val="24"/>
        </w:rPr>
      </w:pPr>
      <w:r w:rsidRPr="0099712F">
        <w:rPr>
          <w:rFonts w:ascii="Calibri" w:hAnsi="Calibri"/>
          <w:szCs w:val="24"/>
        </w:rPr>
        <w:t>Total Subtractions</w:t>
      </w:r>
    </w:p>
    <w:p w14:paraId="230FF4E1" w14:textId="77777777" w:rsidR="00FD0160" w:rsidRPr="0099712F" w:rsidRDefault="00FD0160">
      <w:pPr>
        <w:rPr>
          <w:rFonts w:ascii="Calibri" w:hAnsi="Calibri"/>
          <w:sz w:val="24"/>
          <w:szCs w:val="24"/>
        </w:rPr>
      </w:pPr>
    </w:p>
    <w:p w14:paraId="36322758" w14:textId="34443C19" w:rsidR="00FD0160" w:rsidRPr="0099712F" w:rsidRDefault="00FD0160">
      <w:pPr>
        <w:pStyle w:val="Heading3"/>
        <w:rPr>
          <w:rFonts w:ascii="Calibri" w:hAnsi="Calibri"/>
          <w:szCs w:val="24"/>
        </w:rPr>
      </w:pPr>
      <w:r w:rsidRPr="0099712F">
        <w:rPr>
          <w:rFonts w:ascii="Calibri" w:hAnsi="Calibri"/>
          <w:szCs w:val="24"/>
        </w:rPr>
        <w:t>Account Value 12/31/</w:t>
      </w:r>
      <w:r w:rsidR="003945A1">
        <w:rPr>
          <w:rFonts w:ascii="Calibri" w:hAnsi="Calibri"/>
          <w:szCs w:val="24"/>
        </w:rPr>
        <w:t>2023</w:t>
      </w:r>
    </w:p>
    <w:p w14:paraId="3D1C1903" w14:textId="77777777" w:rsidR="00FD0160" w:rsidRPr="0099712F" w:rsidRDefault="00FD0160">
      <w:pPr>
        <w:tabs>
          <w:tab w:val="left" w:pos="1440"/>
          <w:tab w:val="left" w:pos="5580"/>
        </w:tabs>
        <w:ind w:left="1980" w:hanging="1980"/>
        <w:jc w:val="both"/>
        <w:rPr>
          <w:rFonts w:ascii="Calibri" w:hAnsi="Calibri"/>
          <w:sz w:val="24"/>
          <w:szCs w:val="24"/>
        </w:rPr>
      </w:pPr>
    </w:p>
    <w:p w14:paraId="79F84AD9" w14:textId="13C08DC1" w:rsidR="00FD0160" w:rsidRPr="0099712F" w:rsidRDefault="00FD0160">
      <w:pPr>
        <w:pStyle w:val="Heading4"/>
        <w:rPr>
          <w:rFonts w:ascii="Calibri" w:hAnsi="Calibri"/>
          <w:szCs w:val="24"/>
        </w:rPr>
      </w:pPr>
      <w:r w:rsidRPr="0099712F">
        <w:rPr>
          <w:rFonts w:ascii="Calibri" w:hAnsi="Calibri"/>
          <w:szCs w:val="24"/>
        </w:rPr>
        <w:t>Reserves 12/31/</w:t>
      </w:r>
      <w:r w:rsidR="003945A1">
        <w:rPr>
          <w:rFonts w:ascii="Calibri" w:hAnsi="Calibri"/>
          <w:szCs w:val="24"/>
        </w:rPr>
        <w:t>2023</w:t>
      </w:r>
    </w:p>
    <w:p w14:paraId="455C60F7" w14:textId="77777777" w:rsidR="00294069" w:rsidRPr="0099712F" w:rsidRDefault="00294069" w:rsidP="00294069">
      <w:pPr>
        <w:rPr>
          <w:rFonts w:ascii="Calibri" w:hAnsi="Calibri"/>
          <w:sz w:val="24"/>
          <w:szCs w:val="24"/>
        </w:rPr>
      </w:pPr>
    </w:p>
    <w:sectPr w:rsidR="00294069" w:rsidRPr="0099712F" w:rsidSect="00E653F6">
      <w:headerReference w:type="default" r:id="rId9"/>
      <w:footerReference w:type="default" r:id="rId10"/>
      <w:footerReference w:type="first" r:id="rId11"/>
      <w:pgSz w:w="12240" w:h="15840"/>
      <w:pgMar w:top="720" w:right="1440" w:bottom="1440" w:left="1440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7346F" w14:textId="77777777" w:rsidR="00D63FD8" w:rsidRDefault="00D63FD8">
      <w:r>
        <w:separator/>
      </w:r>
    </w:p>
  </w:endnote>
  <w:endnote w:type="continuationSeparator" w:id="0">
    <w:p w14:paraId="18E19868" w14:textId="77777777" w:rsidR="00D63FD8" w:rsidRDefault="00D6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Rg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012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3BB6FD" w14:textId="0DF4929D" w:rsidR="0068753B" w:rsidRDefault="006875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BB4A41" w14:textId="77777777" w:rsidR="0068753B" w:rsidRDefault="006875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E385" w14:textId="65959AED" w:rsidR="00712D1D" w:rsidRPr="000A62CF" w:rsidRDefault="0068753B" w:rsidP="0099712F">
    <w:pPr>
      <w:tabs>
        <w:tab w:val="left" w:pos="360"/>
        <w:tab w:val="center" w:pos="4680"/>
      </w:tabs>
      <w:ind w:left="-90"/>
      <w:jc w:val="center"/>
      <w:rPr>
        <w:rFonts w:ascii="Calibri" w:hAnsi="Calibri"/>
        <w:b/>
        <w:sz w:val="16"/>
        <w:szCs w:val="16"/>
      </w:rPr>
    </w:pPr>
    <w:r w:rsidRPr="00833D18">
      <w:rPr>
        <w:rFonts w:ascii="Times New Roman" w:hAnsi="Times New Roman"/>
        <w:noProof/>
        <w:sz w:val="24"/>
        <w:szCs w:val="24"/>
      </w:rPr>
      <w:drawing>
        <wp:anchor distT="274320" distB="0" distL="114300" distR="114300" simplePos="0" relativeHeight="251659264" behindDoc="0" locked="1" layoutInCell="1" allowOverlap="0" wp14:anchorId="29B439EC" wp14:editId="021EC996">
          <wp:simplePos x="0" y="0"/>
          <wp:positionH relativeFrom="page">
            <wp:posOffset>1650365</wp:posOffset>
          </wp:positionH>
          <wp:positionV relativeFrom="page">
            <wp:posOffset>9372600</wp:posOffset>
          </wp:positionV>
          <wp:extent cx="4471416" cy="338328"/>
          <wp:effectExtent l="0" t="0" r="0" b="5080"/>
          <wp:wrapTopAndBottom/>
          <wp:docPr id="2" name="Picture 2" descr="The New York State Department of Financial Services, Equitable, Innovative, Collaborative,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he New York State Department of Financial Services, Equitable, Innovative, Collaborative, Transpar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1416" cy="338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1E1DF" w14:textId="77777777" w:rsidR="00D63FD8" w:rsidRDefault="00D63FD8">
      <w:r>
        <w:separator/>
      </w:r>
    </w:p>
  </w:footnote>
  <w:footnote w:type="continuationSeparator" w:id="0">
    <w:p w14:paraId="58120457" w14:textId="77777777" w:rsidR="00D63FD8" w:rsidRDefault="00D63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9214" w14:textId="4C782F88" w:rsidR="0068753B" w:rsidRDefault="0068753B">
    <w:pPr>
      <w:pStyle w:val="Header"/>
    </w:pPr>
  </w:p>
  <w:p w14:paraId="39C462ED" w14:textId="3E13F4DD" w:rsidR="0068753B" w:rsidRDefault="0068753B">
    <w:pPr>
      <w:pStyle w:val="Header"/>
    </w:pPr>
  </w:p>
  <w:p w14:paraId="1EA5A92A" w14:textId="545772CB" w:rsidR="0068753B" w:rsidRDefault="0068753B">
    <w:pPr>
      <w:pStyle w:val="Header"/>
    </w:pPr>
  </w:p>
  <w:p w14:paraId="39DBBAFA" w14:textId="77777777" w:rsidR="0068753B" w:rsidRDefault="00687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62825"/>
    <w:multiLevelType w:val="singleLevel"/>
    <w:tmpl w:val="8DAEBF32"/>
    <w:lvl w:ilvl="0">
      <w:start w:val="5"/>
      <w:numFmt w:val="decimal"/>
      <w:lvlText w:val="%1.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abstractNum w:abstractNumId="1" w15:restartNumberingAfterBreak="0">
    <w:nsid w:val="21946251"/>
    <w:multiLevelType w:val="hybridMultilevel"/>
    <w:tmpl w:val="31E0DA02"/>
    <w:lvl w:ilvl="0" w:tplc="B7FCF066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1840FA"/>
    <w:multiLevelType w:val="singleLevel"/>
    <w:tmpl w:val="EC8C555C"/>
    <w:lvl w:ilvl="0">
      <w:start w:val="8"/>
      <w:numFmt w:val="decimal"/>
      <w:lvlText w:val="%1.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abstractNum w:abstractNumId="3" w15:restartNumberingAfterBreak="0">
    <w:nsid w:val="5CD63FFF"/>
    <w:multiLevelType w:val="singleLevel"/>
    <w:tmpl w:val="2E582AA2"/>
    <w:lvl w:ilvl="0">
      <w:start w:val="10"/>
      <w:numFmt w:val="decimal"/>
      <w:lvlText w:val="%1.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abstractNum w:abstractNumId="4" w15:restartNumberingAfterBreak="0">
    <w:nsid w:val="699B3F8D"/>
    <w:multiLevelType w:val="singleLevel"/>
    <w:tmpl w:val="AD062ACC"/>
    <w:lvl w:ilvl="0">
      <w:start w:val="2"/>
      <w:numFmt w:val="lowerLetter"/>
      <w:lvlText w:val="%1."/>
      <w:lvlJc w:val="left"/>
      <w:pPr>
        <w:tabs>
          <w:tab w:val="num" w:pos="1980"/>
        </w:tabs>
        <w:ind w:left="1980" w:hanging="5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A46"/>
    <w:rsid w:val="00033CA2"/>
    <w:rsid w:val="0005645B"/>
    <w:rsid w:val="00061177"/>
    <w:rsid w:val="00080B9B"/>
    <w:rsid w:val="000A5D6E"/>
    <w:rsid w:val="000A62CF"/>
    <w:rsid w:val="001237E9"/>
    <w:rsid w:val="0012762C"/>
    <w:rsid w:val="00153EDF"/>
    <w:rsid w:val="00294069"/>
    <w:rsid w:val="002D783B"/>
    <w:rsid w:val="00332A46"/>
    <w:rsid w:val="003945A1"/>
    <w:rsid w:val="003D5B41"/>
    <w:rsid w:val="00412FED"/>
    <w:rsid w:val="004138AA"/>
    <w:rsid w:val="0043588F"/>
    <w:rsid w:val="004525F5"/>
    <w:rsid w:val="00492971"/>
    <w:rsid w:val="005518D0"/>
    <w:rsid w:val="0056212B"/>
    <w:rsid w:val="00600860"/>
    <w:rsid w:val="00600FF8"/>
    <w:rsid w:val="00605D9C"/>
    <w:rsid w:val="00624196"/>
    <w:rsid w:val="00637A89"/>
    <w:rsid w:val="006617EE"/>
    <w:rsid w:val="006847DC"/>
    <w:rsid w:val="0068753B"/>
    <w:rsid w:val="006B429E"/>
    <w:rsid w:val="006C7BF7"/>
    <w:rsid w:val="006E5AF0"/>
    <w:rsid w:val="00712D1D"/>
    <w:rsid w:val="00725E9E"/>
    <w:rsid w:val="00770A9A"/>
    <w:rsid w:val="0077539A"/>
    <w:rsid w:val="0077731B"/>
    <w:rsid w:val="00785CB3"/>
    <w:rsid w:val="00807C0B"/>
    <w:rsid w:val="00833567"/>
    <w:rsid w:val="008B53E7"/>
    <w:rsid w:val="008D1582"/>
    <w:rsid w:val="008F2B1D"/>
    <w:rsid w:val="008F6CAE"/>
    <w:rsid w:val="0094048E"/>
    <w:rsid w:val="00940685"/>
    <w:rsid w:val="00957F8C"/>
    <w:rsid w:val="009605BD"/>
    <w:rsid w:val="0099712F"/>
    <w:rsid w:val="009C0948"/>
    <w:rsid w:val="009C6DCC"/>
    <w:rsid w:val="009D6472"/>
    <w:rsid w:val="009F05C1"/>
    <w:rsid w:val="00A2073B"/>
    <w:rsid w:val="00A56DD9"/>
    <w:rsid w:val="00A72884"/>
    <w:rsid w:val="00A8014A"/>
    <w:rsid w:val="00AD0415"/>
    <w:rsid w:val="00AF27C5"/>
    <w:rsid w:val="00B31CAD"/>
    <w:rsid w:val="00B35C6A"/>
    <w:rsid w:val="00B74609"/>
    <w:rsid w:val="00B815FA"/>
    <w:rsid w:val="00B866D7"/>
    <w:rsid w:val="00BE23A0"/>
    <w:rsid w:val="00BE2735"/>
    <w:rsid w:val="00CB5764"/>
    <w:rsid w:val="00D0185C"/>
    <w:rsid w:val="00D12E19"/>
    <w:rsid w:val="00D22EA8"/>
    <w:rsid w:val="00D63FD8"/>
    <w:rsid w:val="00D73D2A"/>
    <w:rsid w:val="00E653F6"/>
    <w:rsid w:val="00E8319A"/>
    <w:rsid w:val="00EB0D70"/>
    <w:rsid w:val="00F15DD2"/>
    <w:rsid w:val="00F46B21"/>
    <w:rsid w:val="00FB044F"/>
    <w:rsid w:val="00FB308D"/>
    <w:rsid w:val="00FD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4B19C3"/>
  <w15:docId w15:val="{9AFF2076-1FCC-47BA-B10A-8B192333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5580"/>
      </w:tabs>
      <w:ind w:left="360"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left" w:pos="5580"/>
      </w:tabs>
      <w:ind w:left="1980" w:hanging="1980"/>
      <w:jc w:val="both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rFonts w:ascii="Arial" w:hAnsi="Arial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">
    <w:name w:val="temp"/>
    <w:basedOn w:val="Normal"/>
    <w:pPr>
      <w:tabs>
        <w:tab w:val="center" w:pos="5040"/>
      </w:tabs>
      <w:jc w:val="center"/>
    </w:pPr>
    <w:rPr>
      <w:rFonts w:ascii="Times New Roman" w:hAnsi="Times New Roman"/>
      <w:sz w:val="1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1440"/>
        <w:tab w:val="left" w:pos="5220"/>
        <w:tab w:val="left" w:pos="5580"/>
      </w:tabs>
      <w:ind w:left="1440" w:hanging="1440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332A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5E9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07C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7C0B"/>
  </w:style>
  <w:style w:type="character" w:customStyle="1" w:styleId="CommentTextChar">
    <w:name w:val="Comment Text Char"/>
    <w:basedOn w:val="DefaultParagraphFont"/>
    <w:link w:val="CommentText"/>
    <w:semiHidden/>
    <w:rsid w:val="00807C0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7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7C0B"/>
    <w:rPr>
      <w:b/>
      <w:bCs/>
    </w:rPr>
  </w:style>
  <w:style w:type="table" w:styleId="TableGrid">
    <w:name w:val="Table Grid"/>
    <w:basedOn w:val="TableNormal"/>
    <w:uiPriority w:val="59"/>
    <w:rsid w:val="00033CA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87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490D7-6EC8-43A6-A9FA-F5A1917D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903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Account Accumulation Annuity Questionnaire</vt:lpstr>
    </vt:vector>
  </TitlesOfParts>
  <Company>NYSID</Company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Account Accumulation Annuity Questionnaire</dc:title>
  <dc:creator>CMD</dc:creator>
  <cp:lastModifiedBy>Wright, Christian (DFS)</cp:lastModifiedBy>
  <cp:revision>5</cp:revision>
  <cp:lastPrinted>2015-11-20T17:27:00Z</cp:lastPrinted>
  <dcterms:created xsi:type="dcterms:W3CDTF">2021-10-25T16:14:00Z</dcterms:created>
  <dcterms:modified xsi:type="dcterms:W3CDTF">2023-11-21T19:19:00Z</dcterms:modified>
</cp:coreProperties>
</file>